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156E1">
      <w:pPr>
        <w:pStyle w:val="2"/>
        <w:spacing w:before="540" w:line="480" w:lineRule="auto"/>
        <w:jc w:val="center"/>
        <w:rPr>
          <w:sz w:val="52"/>
          <w:szCs w:val="52"/>
        </w:rPr>
      </w:pPr>
      <w:r>
        <w:rPr>
          <w:sz w:val="52"/>
          <w:szCs w:val="52"/>
        </w:rPr>
        <w:t>福建水利电力职业技术学院</w:t>
      </w:r>
    </w:p>
    <w:p w14:paraId="5C9D8EBA">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14:paraId="25BAC60D">
      <w:pPr>
        <w:ind w:firstLine="321" w:firstLineChars="100"/>
        <w:jc w:val="center"/>
        <w:rPr>
          <w:rFonts w:ascii="仿宋_GB2312" w:eastAsia="仿宋_GB2312"/>
          <w:b/>
          <w:bCs/>
          <w:sz w:val="32"/>
        </w:rPr>
      </w:pPr>
    </w:p>
    <w:p w14:paraId="3220B074">
      <w:pPr>
        <w:ind w:firstLine="321" w:firstLineChars="100"/>
        <w:jc w:val="center"/>
        <w:rPr>
          <w:rFonts w:ascii="仿宋_GB2312" w:eastAsia="仿宋_GB2312"/>
          <w:b/>
          <w:bCs/>
          <w:sz w:val="32"/>
        </w:rPr>
      </w:pPr>
    </w:p>
    <w:p w14:paraId="2419FDCB">
      <w:pPr>
        <w:ind w:firstLine="321" w:firstLineChars="100"/>
        <w:jc w:val="center"/>
        <w:rPr>
          <w:rFonts w:ascii="仿宋_GB2312" w:eastAsia="仿宋_GB2312"/>
          <w:b/>
          <w:bCs/>
          <w:sz w:val="32"/>
        </w:rPr>
      </w:pPr>
    </w:p>
    <w:p w14:paraId="033C9FC9">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采购编号：DLGCXY20240</w:t>
      </w:r>
      <w:r>
        <w:rPr>
          <w:rFonts w:hint="eastAsia" w:ascii="仿宋_GB2312" w:eastAsia="仿宋_GB2312"/>
          <w:b/>
          <w:bCs/>
          <w:sz w:val="32"/>
          <w:lang w:val="en-US" w:eastAsia="zh-CN"/>
        </w:rPr>
        <w:t>8</w:t>
      </w:r>
    </w:p>
    <w:p w14:paraId="1CD4956D">
      <w:pPr>
        <w:ind w:firstLine="2100" w:firstLineChars="750"/>
        <w:rPr>
          <w:rFonts w:ascii="仿宋_GB2312" w:eastAsia="仿宋_GB2312"/>
          <w:sz w:val="28"/>
        </w:rPr>
      </w:pPr>
    </w:p>
    <w:p w14:paraId="169B00AC">
      <w:pPr>
        <w:ind w:left="3810" w:leftChars="1057" w:hanging="1590" w:hangingChars="495"/>
        <w:rPr>
          <w:rFonts w:ascii="仿宋_GB2312" w:eastAsia="仿宋_GB2312"/>
          <w:b/>
          <w:bCs/>
          <w:sz w:val="32"/>
        </w:rPr>
      </w:pPr>
      <w:r>
        <w:rPr>
          <w:rFonts w:hint="eastAsia" w:ascii="仿宋_GB2312" w:eastAsia="仿宋_GB2312"/>
          <w:b/>
          <w:bCs/>
          <w:sz w:val="32"/>
        </w:rPr>
        <w:t>项目名称：</w:t>
      </w:r>
      <w:r>
        <w:rPr>
          <w:rFonts w:hint="eastAsia" w:ascii="仿宋_GB2312" w:hAnsi="Times New Roman" w:eastAsia="仿宋_GB2312" w:cs="Times New Roman"/>
          <w:b/>
          <w:bCs/>
          <w:sz w:val="32"/>
          <w:lang w:val="en-US" w:eastAsia="zh-CN"/>
        </w:rPr>
        <w:t>源网荷储一体化</w:t>
      </w:r>
      <w:r>
        <w:rPr>
          <w:rFonts w:hint="eastAsia" w:ascii="仿宋_GB2312" w:hAnsi="Times New Roman" w:eastAsia="仿宋_GB2312" w:cs="Times New Roman"/>
          <w:b/>
          <w:bCs/>
          <w:sz w:val="32"/>
        </w:rPr>
        <w:t>技术与应用</w:t>
      </w:r>
      <w:r>
        <w:rPr>
          <w:rFonts w:hint="eastAsia" w:ascii="仿宋_GB2312" w:hAnsi="Times New Roman" w:eastAsia="仿宋_GB2312" w:cs="Times New Roman"/>
          <w:b/>
          <w:bCs/>
          <w:sz w:val="32"/>
          <w:lang w:val="en-US" w:eastAsia="zh-CN"/>
        </w:rPr>
        <w:t>实训</w:t>
      </w:r>
      <w:r>
        <w:rPr>
          <w:rFonts w:hint="eastAsia" w:ascii="仿宋_GB2312" w:hAnsi="Times New Roman" w:eastAsia="仿宋_GB2312" w:cs="Times New Roman"/>
          <w:b/>
          <w:bCs/>
          <w:sz w:val="32"/>
        </w:rPr>
        <w:t>平台</w:t>
      </w:r>
    </w:p>
    <w:p w14:paraId="3910D045">
      <w:pPr>
        <w:ind w:firstLine="643" w:firstLineChars="200"/>
        <w:rPr>
          <w:rFonts w:ascii="仿宋GB2312" w:eastAsia="仿宋GB2312"/>
          <w:b/>
          <w:bCs/>
          <w:sz w:val="32"/>
        </w:rPr>
      </w:pPr>
    </w:p>
    <w:p w14:paraId="2E8C9829">
      <w:pPr>
        <w:jc w:val="center"/>
        <w:rPr>
          <w:rFonts w:ascii="仿宋_GB2312" w:eastAsia="仿宋_GB2312"/>
          <w:sz w:val="32"/>
        </w:rPr>
      </w:pPr>
    </w:p>
    <w:p w14:paraId="3591F6B5">
      <w:pPr>
        <w:jc w:val="center"/>
        <w:rPr>
          <w:rFonts w:ascii="仿宋_GB2312" w:eastAsia="仿宋_GB2312"/>
          <w:sz w:val="32"/>
        </w:rPr>
      </w:pPr>
    </w:p>
    <w:p w14:paraId="344621D8">
      <w:pPr>
        <w:jc w:val="center"/>
        <w:rPr>
          <w:rFonts w:ascii="仿宋_GB2312" w:eastAsia="仿宋_GB2312"/>
          <w:sz w:val="32"/>
        </w:rPr>
      </w:pPr>
    </w:p>
    <w:p w14:paraId="77E5C645">
      <w:pPr>
        <w:jc w:val="center"/>
        <w:rPr>
          <w:rFonts w:ascii="仿宋_GB2312" w:eastAsia="仿宋_GB2312"/>
          <w:sz w:val="32"/>
        </w:rPr>
      </w:pPr>
    </w:p>
    <w:p w14:paraId="52110296">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14:paraId="1FF764BA">
      <w:pPr>
        <w:spacing w:line="360" w:lineRule="auto"/>
        <w:ind w:left="2078" w:leftChars="304" w:hanging="1440" w:hangingChars="450"/>
        <w:rPr>
          <w:rFonts w:hint="eastAsia" w:ascii="仿宋_GB2312" w:eastAsia="仿宋_GB2312"/>
          <w:sz w:val="32"/>
        </w:rPr>
      </w:pPr>
      <w:r>
        <w:rPr>
          <w:rFonts w:hint="eastAsia" w:ascii="仿宋_GB2312" w:eastAsia="仿宋_GB2312"/>
          <w:sz w:val="32"/>
        </w:rPr>
        <w:t>采购单位：福建水利电力职业技术学院</w:t>
      </w:r>
      <w:r>
        <w:rPr>
          <w:rFonts w:hint="eastAsia" w:ascii="仿宋_GB2312" w:eastAsia="仿宋_GB2312"/>
          <w:sz w:val="32"/>
          <w:lang w:val="en-US" w:eastAsia="zh-CN"/>
        </w:rPr>
        <w:t>电力工程学院</w:t>
      </w:r>
    </w:p>
    <w:p w14:paraId="76B7856B">
      <w:pPr>
        <w:ind w:firstLine="3213" w:firstLineChars="1000"/>
        <w:rPr>
          <w:rFonts w:ascii="仿宋_GB2312" w:eastAsia="仿宋_GB2312"/>
          <w:b/>
          <w:bCs/>
          <w:sz w:val="32"/>
        </w:rPr>
      </w:pPr>
    </w:p>
    <w:p w14:paraId="39D159A5">
      <w:pPr>
        <w:ind w:firstLine="3518" w:firstLineChars="1095"/>
        <w:rPr>
          <w:rFonts w:ascii="仿宋_GB2312" w:hAnsi="宋体" w:eastAsia="仿宋_GB2312"/>
          <w:b/>
          <w:bCs/>
          <w:sz w:val="32"/>
        </w:rPr>
      </w:pPr>
    </w:p>
    <w:p w14:paraId="43A78F98">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val="en-US" w:eastAsia="zh-CN"/>
        </w:rPr>
        <w:t>二四</w:t>
      </w:r>
      <w:r>
        <w:rPr>
          <w:rFonts w:hint="eastAsia" w:ascii="仿宋_GB2312" w:hAnsi="宋体" w:eastAsia="仿宋_GB2312" w:cs="仿宋_GB2312"/>
          <w:b/>
          <w:bCs/>
          <w:sz w:val="32"/>
        </w:rPr>
        <w:t>年十</w:t>
      </w:r>
      <w:r>
        <w:rPr>
          <w:rFonts w:hint="eastAsia" w:ascii="仿宋_GB2312" w:hAnsi="宋体" w:eastAsia="仿宋_GB2312"/>
          <w:b/>
          <w:bCs/>
          <w:sz w:val="32"/>
        </w:rPr>
        <w:t>月</w:t>
      </w:r>
    </w:p>
    <w:p w14:paraId="02954798">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14:paraId="645E4270">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14:paraId="4C8AEC0F">
      <w:pPr>
        <w:spacing w:line="460" w:lineRule="exact"/>
        <w:ind w:right="-380" w:rightChars="-181"/>
        <w:jc w:val="center"/>
        <w:rPr>
          <w:rFonts w:ascii="仿宋_GB2312" w:eastAsia="仿宋_GB2312"/>
          <w:b/>
          <w:bCs/>
          <w:sz w:val="32"/>
        </w:rPr>
      </w:pPr>
    </w:p>
    <w:p w14:paraId="7D37E829">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现就福建水利电力职业技术学院电力工程学院所需的源网荷储一体化技术与应用实训平台项目进行比价采购，特邀请国内合格的供应商前来提交密封的比价文件。</w:t>
      </w:r>
    </w:p>
    <w:p w14:paraId="281AC2CE">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一、采购编号：DLGCXY202408</w:t>
      </w:r>
    </w:p>
    <w:p w14:paraId="4743700D">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二、采购项目：源网荷储一体化技术与应用实训平台</w:t>
      </w:r>
    </w:p>
    <w:p w14:paraId="30CBF5BE">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14:paraId="349476B1">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14:paraId="4B13F83A">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14:paraId="51A0A369">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24</w:t>
      </w:r>
      <w:r>
        <w:rPr>
          <w:rFonts w:hint="eastAsia" w:ascii="仿宋_GB2312" w:hAnsi="宋体" w:eastAsia="仿宋_GB2312"/>
          <w:sz w:val="24"/>
        </w:rPr>
        <w:t>年</w:t>
      </w:r>
      <w:r>
        <w:rPr>
          <w:rFonts w:hint="eastAsia" w:ascii="仿宋_GB2312" w:hAnsi="宋体" w:eastAsia="仿宋_GB2312"/>
          <w:sz w:val="24"/>
          <w:lang w:val="en-US" w:eastAsia="zh-CN"/>
        </w:rPr>
        <w:t>10</w:t>
      </w:r>
      <w:r>
        <w:rPr>
          <w:rFonts w:hint="eastAsia" w:ascii="仿宋_GB2312" w:hAnsi="宋体" w:eastAsia="仿宋_GB2312"/>
          <w:sz w:val="24"/>
        </w:rPr>
        <w:t>月</w:t>
      </w:r>
      <w:r>
        <w:rPr>
          <w:rFonts w:hint="eastAsia" w:ascii="仿宋_GB2312" w:hAnsi="宋体" w:eastAsia="仿宋_GB2312"/>
          <w:sz w:val="24"/>
          <w:lang w:val="en-US" w:eastAsia="zh-CN"/>
        </w:rPr>
        <w:t>24</w:t>
      </w:r>
      <w:r>
        <w:rPr>
          <w:rFonts w:hint="eastAsia" w:ascii="仿宋_GB2312" w:hAnsi="宋体" w:eastAsia="仿宋_GB2312"/>
          <w:sz w:val="24"/>
        </w:rPr>
        <w:t>日上午9：00（北京时间）。逾期收到或不符合规定的比价文件不予接受。</w:t>
      </w:r>
    </w:p>
    <w:p w14:paraId="58E850E3">
      <w:pPr>
        <w:spacing w:line="500" w:lineRule="exact"/>
        <w:ind w:right="-181" w:firstLine="480" w:firstLineChars="200"/>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color w:val="000000" w:themeColor="text1"/>
          <w:sz w:val="24"/>
          <w14:textFill>
            <w14:solidFill>
              <w14:schemeClr w14:val="tx1"/>
            </w14:solidFill>
          </w14:textFill>
        </w:rPr>
        <w:t>20</w:t>
      </w:r>
      <w:r>
        <w:rPr>
          <w:rFonts w:hint="eastAsia" w:ascii="仿宋_GB2312" w:hAnsi="宋体" w:eastAsia="仿宋_GB2312"/>
          <w:color w:val="000000" w:themeColor="text1"/>
          <w:sz w:val="24"/>
          <w:lang w:val="en-US" w:eastAsia="zh-CN"/>
          <w14:textFill>
            <w14:solidFill>
              <w14:schemeClr w14:val="tx1"/>
            </w14:solidFill>
          </w14:textFill>
        </w:rPr>
        <w:t>24</w:t>
      </w:r>
      <w:r>
        <w:rPr>
          <w:rFonts w:hint="eastAsia" w:ascii="仿宋_GB2312" w:hAnsi="宋体" w:eastAsia="仿宋_GB2312"/>
          <w:color w:val="000000" w:themeColor="text1"/>
          <w:sz w:val="24"/>
          <w14:textFill>
            <w14:solidFill>
              <w14:schemeClr w14:val="tx1"/>
            </w14:solidFill>
          </w14:textFill>
        </w:rPr>
        <w:t>年</w:t>
      </w:r>
      <w:r>
        <w:rPr>
          <w:rFonts w:hint="eastAsia" w:ascii="仿宋_GB2312" w:hAnsi="宋体" w:eastAsia="仿宋_GB2312"/>
          <w:color w:val="000000" w:themeColor="text1"/>
          <w:sz w:val="24"/>
          <w:lang w:val="en-US" w:eastAsia="zh-CN"/>
          <w14:textFill>
            <w14:solidFill>
              <w14:schemeClr w14:val="tx1"/>
            </w14:solidFill>
          </w14:textFill>
        </w:rPr>
        <w:t>10</w:t>
      </w:r>
      <w:r>
        <w:rPr>
          <w:rFonts w:hint="eastAsia" w:ascii="仿宋_GB2312" w:hAnsi="宋体" w:eastAsia="仿宋_GB2312"/>
          <w:color w:val="000000" w:themeColor="text1"/>
          <w:sz w:val="24"/>
          <w14:textFill>
            <w14:solidFill>
              <w14:schemeClr w14:val="tx1"/>
            </w14:solidFill>
          </w14:textFill>
        </w:rPr>
        <w:t>月</w:t>
      </w:r>
      <w:r>
        <w:rPr>
          <w:rFonts w:hint="eastAsia" w:ascii="仿宋_GB2312" w:hAnsi="宋体" w:eastAsia="仿宋_GB2312"/>
          <w:color w:val="000000" w:themeColor="text1"/>
          <w:sz w:val="24"/>
          <w:lang w:val="en-US" w:eastAsia="zh-CN"/>
          <w14:textFill>
            <w14:solidFill>
              <w14:schemeClr w14:val="tx1"/>
            </w14:solidFill>
          </w14:textFill>
        </w:rPr>
        <w:t>24</w:t>
      </w:r>
      <w:r>
        <w:rPr>
          <w:rFonts w:hint="eastAsia" w:ascii="仿宋_GB2312" w:hAnsi="宋体" w:eastAsia="仿宋_GB2312"/>
          <w:color w:val="000000" w:themeColor="text1"/>
          <w:sz w:val="24"/>
          <w14:textFill>
            <w14:solidFill>
              <w14:schemeClr w14:val="tx1"/>
            </w14:solidFill>
          </w14:textFill>
        </w:rPr>
        <w:t>日上午9：00（北京时间）</w:t>
      </w:r>
    </w:p>
    <w:p w14:paraId="453B0B80">
      <w:pPr>
        <w:spacing w:after="156" w:afterLines="50" w:line="5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八、比价地点：电力工程学院会议室（李冰园3-517） </w:t>
      </w:r>
    </w:p>
    <w:p w14:paraId="38FA2001">
      <w:pPr>
        <w:spacing w:line="500" w:lineRule="exact"/>
        <w:ind w:firstLine="480" w:firstLineChars="200"/>
        <w:rPr>
          <w:rFonts w:ascii="仿宋_GB2312" w:hAnsi="宋体" w:eastAsia="仿宋_GB2312"/>
          <w:sz w:val="24"/>
        </w:rPr>
      </w:pPr>
    </w:p>
    <w:p w14:paraId="690EC74E">
      <w:pPr>
        <w:spacing w:line="500" w:lineRule="exact"/>
        <w:ind w:firstLine="480" w:firstLineChars="200"/>
        <w:rPr>
          <w:rFonts w:ascii="仿宋_GB2312" w:hAnsi="宋体" w:eastAsia="仿宋_GB2312"/>
          <w:sz w:val="24"/>
        </w:rPr>
      </w:pPr>
    </w:p>
    <w:p w14:paraId="403FD9A1">
      <w:pPr>
        <w:spacing w:line="500" w:lineRule="exact"/>
        <w:ind w:firstLine="480" w:firstLineChars="200"/>
        <w:rPr>
          <w:rFonts w:ascii="仿宋_GB2312" w:hAnsi="宋体" w:eastAsia="仿宋_GB2312"/>
          <w:sz w:val="24"/>
        </w:rPr>
      </w:pPr>
    </w:p>
    <w:p w14:paraId="04B2FD3A">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14:paraId="291935E9">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话：（0598）8823923  </w:t>
      </w:r>
    </w:p>
    <w:p w14:paraId="555EC9B1">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val="en-US" w:eastAsia="zh-CN"/>
        </w:rPr>
        <w:t>叶国棋</w:t>
      </w:r>
      <w:r>
        <w:rPr>
          <w:rFonts w:hint="eastAsia" w:ascii="仿宋_GB2312" w:hAnsi="宋体" w:eastAsia="仿宋_GB2312"/>
          <w:sz w:val="24"/>
        </w:rPr>
        <w:t xml:space="preserve">           邮箱：</w:t>
      </w:r>
      <w:r>
        <w:rPr>
          <w:rFonts w:hint="eastAsia" w:ascii="仿宋_GB2312" w:hAnsi="宋体" w:eastAsia="仿宋_GB2312"/>
          <w:sz w:val="24"/>
          <w:lang w:val="en-US" w:eastAsia="zh-CN"/>
        </w:rPr>
        <w:t>568460993@qq.com</w:t>
      </w:r>
    </w:p>
    <w:p w14:paraId="48474D5D">
      <w:pPr>
        <w:pStyle w:val="21"/>
        <w:ind w:firstLine="3600" w:firstLineChars="1000"/>
        <w:rPr>
          <w:rFonts w:ascii="黑体" w:hAnsi="宋体" w:eastAsia="黑体"/>
          <w:sz w:val="36"/>
          <w:szCs w:val="36"/>
        </w:rPr>
      </w:pPr>
    </w:p>
    <w:p w14:paraId="7F47D810">
      <w:pPr>
        <w:pStyle w:val="21"/>
        <w:ind w:firstLine="3600" w:firstLineChars="1000"/>
        <w:rPr>
          <w:rFonts w:ascii="黑体" w:hAnsi="宋体" w:eastAsia="黑体"/>
          <w:sz w:val="36"/>
          <w:szCs w:val="36"/>
        </w:rPr>
      </w:pPr>
    </w:p>
    <w:p w14:paraId="4A8B1E23">
      <w:pPr>
        <w:pStyle w:val="21"/>
        <w:ind w:firstLine="3600" w:firstLineChars="1000"/>
        <w:rPr>
          <w:rFonts w:ascii="黑体" w:hAnsi="宋体" w:eastAsia="黑体"/>
          <w:sz w:val="36"/>
          <w:szCs w:val="36"/>
        </w:rPr>
      </w:pPr>
    </w:p>
    <w:p w14:paraId="42ACE74F">
      <w:pPr>
        <w:pStyle w:val="21"/>
        <w:ind w:firstLine="3600" w:firstLineChars="1000"/>
        <w:rPr>
          <w:rFonts w:ascii="黑体" w:hAnsi="宋体" w:eastAsia="黑体"/>
          <w:sz w:val="36"/>
          <w:szCs w:val="36"/>
        </w:rPr>
      </w:pPr>
    </w:p>
    <w:p w14:paraId="0474230B">
      <w:pPr>
        <w:pStyle w:val="21"/>
        <w:ind w:firstLine="3600" w:firstLineChars="1000"/>
        <w:rPr>
          <w:rFonts w:ascii="黑体" w:hAnsi="宋体" w:eastAsia="黑体"/>
          <w:sz w:val="36"/>
          <w:szCs w:val="36"/>
        </w:rPr>
      </w:pPr>
    </w:p>
    <w:p w14:paraId="4617AB2C">
      <w:pPr>
        <w:pStyle w:val="21"/>
        <w:ind w:firstLine="3600" w:firstLineChars="1000"/>
        <w:rPr>
          <w:rFonts w:ascii="黑体" w:hAnsi="宋体" w:eastAsia="黑体"/>
          <w:sz w:val="36"/>
          <w:szCs w:val="36"/>
        </w:rPr>
      </w:pPr>
    </w:p>
    <w:p w14:paraId="034B97AB">
      <w:pPr>
        <w:pStyle w:val="21"/>
        <w:ind w:firstLine="3600" w:firstLineChars="1000"/>
        <w:rPr>
          <w:rFonts w:ascii="黑体" w:hAnsi="宋体" w:eastAsia="黑体"/>
          <w:sz w:val="36"/>
          <w:szCs w:val="36"/>
        </w:rPr>
      </w:pPr>
    </w:p>
    <w:p w14:paraId="7159066E">
      <w:pPr>
        <w:pStyle w:val="21"/>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1"/>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860"/>
        <w:gridCol w:w="810"/>
        <w:gridCol w:w="1695"/>
        <w:gridCol w:w="1364"/>
        <w:gridCol w:w="1418"/>
        <w:gridCol w:w="1486"/>
      </w:tblGrid>
      <w:tr w14:paraId="0074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183" w:type="dxa"/>
            <w:vAlign w:val="center"/>
          </w:tcPr>
          <w:p w14:paraId="43D321D0">
            <w:pPr>
              <w:pStyle w:val="6"/>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860" w:type="dxa"/>
            <w:vAlign w:val="center"/>
          </w:tcPr>
          <w:p w14:paraId="148C5336">
            <w:pPr>
              <w:pStyle w:val="6"/>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810" w:type="dxa"/>
            <w:tcBorders>
              <w:right w:val="nil"/>
            </w:tcBorders>
            <w:vAlign w:val="center"/>
          </w:tcPr>
          <w:p w14:paraId="42E1C678">
            <w:pPr>
              <w:pStyle w:val="6"/>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695" w:type="dxa"/>
            <w:vAlign w:val="center"/>
          </w:tcPr>
          <w:p w14:paraId="670C4046">
            <w:pPr>
              <w:pStyle w:val="6"/>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364" w:type="dxa"/>
            <w:vAlign w:val="center"/>
          </w:tcPr>
          <w:p w14:paraId="5A029F7C">
            <w:pPr>
              <w:pStyle w:val="6"/>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14:paraId="665A109D">
            <w:pPr>
              <w:pStyle w:val="6"/>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14:paraId="2C2C6325">
            <w:pPr>
              <w:pStyle w:val="6"/>
              <w:spacing w:line="240" w:lineRule="atLeast"/>
              <w:jc w:val="center"/>
              <w:rPr>
                <w:rFonts w:ascii="仿宋_GB2312" w:eastAsia="仿宋_GB2312"/>
                <w:sz w:val="24"/>
                <w:szCs w:val="24"/>
              </w:rPr>
            </w:pPr>
            <w:r>
              <w:rPr>
                <w:rFonts w:hint="eastAsia" w:ascii="仿宋_GB2312" w:eastAsia="仿宋_GB2312"/>
                <w:sz w:val="24"/>
                <w:szCs w:val="24"/>
              </w:rPr>
              <w:t>交货期限</w:t>
            </w:r>
          </w:p>
        </w:tc>
      </w:tr>
      <w:tr w14:paraId="200B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183" w:type="dxa"/>
            <w:vAlign w:val="center"/>
          </w:tcPr>
          <w:p w14:paraId="6A00CF07">
            <w:pPr>
              <w:pStyle w:val="6"/>
              <w:spacing w:line="240" w:lineRule="atLeast"/>
              <w:jc w:val="center"/>
              <w:rPr>
                <w:rFonts w:hint="eastAsia" w:ascii="仿宋_GB2312" w:hAnsi="Courier New" w:eastAsia="仿宋_GB2312"/>
                <w:sz w:val="24"/>
                <w:szCs w:val="24"/>
              </w:rPr>
            </w:pPr>
            <w:r>
              <w:rPr>
                <w:rFonts w:hint="eastAsia" w:ascii="仿宋_GB2312" w:hAnsi="Courier New" w:eastAsia="仿宋_GB2312"/>
                <w:sz w:val="24"/>
                <w:szCs w:val="24"/>
              </w:rPr>
              <w:t>1</w:t>
            </w:r>
          </w:p>
        </w:tc>
        <w:tc>
          <w:tcPr>
            <w:tcW w:w="1860" w:type="dxa"/>
            <w:vAlign w:val="center"/>
          </w:tcPr>
          <w:p w14:paraId="5C9FF757">
            <w:pPr>
              <w:pStyle w:val="6"/>
              <w:spacing w:line="240" w:lineRule="atLeast"/>
              <w:jc w:val="center"/>
              <w:rPr>
                <w:rFonts w:hint="eastAsia" w:ascii="仿宋_GB2312" w:hAnsi="Courier New" w:eastAsia="仿宋_GB2312"/>
                <w:sz w:val="24"/>
                <w:szCs w:val="24"/>
              </w:rPr>
            </w:pPr>
            <w:r>
              <w:rPr>
                <w:rFonts w:hint="eastAsia" w:ascii="仿宋_GB2312" w:hAnsi="Courier New" w:eastAsia="仿宋_GB2312"/>
                <w:sz w:val="24"/>
                <w:szCs w:val="24"/>
              </w:rPr>
              <w:t>源网荷储一体化技术与应用实训平台</w:t>
            </w:r>
            <w:bookmarkStart w:id="0" w:name="_GoBack"/>
            <w:bookmarkEnd w:id="0"/>
          </w:p>
        </w:tc>
        <w:tc>
          <w:tcPr>
            <w:tcW w:w="810" w:type="dxa"/>
            <w:tcBorders>
              <w:right w:val="nil"/>
            </w:tcBorders>
            <w:vAlign w:val="center"/>
          </w:tcPr>
          <w:p w14:paraId="3D77E2BC">
            <w:pPr>
              <w:pStyle w:val="6"/>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仿宋_GB2312" w:eastAsia="仿宋_GB2312"/>
                <w:sz w:val="24"/>
                <w:szCs w:val="24"/>
                <w:lang w:val="en-US" w:eastAsia="zh-CN"/>
              </w:rPr>
              <w:t>套</w:t>
            </w:r>
          </w:p>
        </w:tc>
        <w:tc>
          <w:tcPr>
            <w:tcW w:w="1695" w:type="dxa"/>
            <w:vAlign w:val="center"/>
          </w:tcPr>
          <w:p w14:paraId="47495B9D">
            <w:pPr>
              <w:pStyle w:val="4"/>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364" w:type="dxa"/>
            <w:vAlign w:val="center"/>
          </w:tcPr>
          <w:p w14:paraId="3A17772B">
            <w:pPr>
              <w:pStyle w:val="6"/>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99800</w:t>
            </w:r>
            <w:r>
              <w:rPr>
                <w:rFonts w:hint="eastAsia" w:ascii="仿宋_GB2312" w:hAnsi="Times New Roman" w:eastAsia="仿宋_GB2312"/>
                <w:sz w:val="24"/>
                <w:szCs w:val="24"/>
              </w:rPr>
              <w:t>元</w:t>
            </w:r>
          </w:p>
        </w:tc>
        <w:tc>
          <w:tcPr>
            <w:tcW w:w="1418" w:type="dxa"/>
            <w:vAlign w:val="center"/>
          </w:tcPr>
          <w:p w14:paraId="09555BFC">
            <w:pPr>
              <w:pStyle w:val="6"/>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14:paraId="084B93E4">
            <w:pPr>
              <w:pStyle w:val="6"/>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14:paraId="090A0D11">
      <w:pPr>
        <w:pStyle w:val="21"/>
        <w:spacing w:before="156" w:beforeLines="50"/>
        <w:ind w:left="23" w:leftChars="11" w:firstLine="480" w:firstLineChars="200"/>
        <w:rPr>
          <w:rFonts w:ascii="仿宋_GB2312" w:eastAsia="仿宋_GB2312"/>
        </w:rPr>
      </w:pPr>
      <w:r>
        <w:rPr>
          <w:rFonts w:hint="eastAsia" w:ascii="仿宋_GB2312" w:eastAsia="仿宋_GB2312"/>
        </w:rPr>
        <w:t>注：</w:t>
      </w:r>
    </w:p>
    <w:p w14:paraId="33587DE9">
      <w:pPr>
        <w:pStyle w:val="21"/>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14:paraId="3EF3FAB8">
      <w:pPr>
        <w:pStyle w:val="21"/>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14:paraId="20C14368">
      <w:pPr>
        <w:pStyle w:val="21"/>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14:paraId="017AF797">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14:paraId="7BA19382">
      <w:pPr>
        <w:spacing w:line="460" w:lineRule="exact"/>
        <w:rPr>
          <w:rFonts w:ascii="仿宋_GB2312" w:hAnsi="宋体" w:eastAsia="仿宋_GB2312"/>
          <w:b/>
          <w:bCs/>
          <w:sz w:val="24"/>
        </w:rPr>
      </w:pPr>
      <w:r>
        <w:rPr>
          <w:rFonts w:hint="eastAsia" w:ascii="仿宋_GB2312" w:hAnsi="宋体" w:eastAsia="仿宋_GB2312"/>
          <w:b/>
          <w:bCs/>
          <w:sz w:val="24"/>
        </w:rPr>
        <w:t>一、比价须知：</w:t>
      </w:r>
    </w:p>
    <w:p w14:paraId="4E93FC02">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24</w:t>
      </w:r>
      <w:r>
        <w:rPr>
          <w:rFonts w:hint="eastAsia" w:ascii="仿宋_GB2312" w:hAnsi="宋体" w:eastAsia="仿宋_GB2312"/>
          <w:sz w:val="24"/>
        </w:rPr>
        <w:t>年</w:t>
      </w:r>
      <w:r>
        <w:rPr>
          <w:rFonts w:hint="eastAsia" w:ascii="仿宋_GB2312" w:hAnsi="宋体" w:eastAsia="仿宋_GB2312"/>
          <w:sz w:val="24"/>
          <w:lang w:val="en-US" w:eastAsia="zh-CN"/>
        </w:rPr>
        <w:t>10</w:t>
      </w:r>
      <w:r>
        <w:rPr>
          <w:rFonts w:hint="eastAsia" w:ascii="仿宋_GB2312" w:hAnsi="宋体" w:eastAsia="仿宋_GB2312"/>
          <w:sz w:val="24"/>
        </w:rPr>
        <w:t>月</w:t>
      </w:r>
      <w:r>
        <w:rPr>
          <w:rFonts w:hint="eastAsia" w:ascii="仿宋_GB2312" w:hAnsi="宋体" w:eastAsia="仿宋_GB2312"/>
          <w:sz w:val="24"/>
          <w:lang w:val="en-US" w:eastAsia="zh-CN"/>
        </w:rPr>
        <w:t>24</w:t>
      </w:r>
      <w:r>
        <w:rPr>
          <w:rFonts w:hint="eastAsia" w:ascii="仿宋_GB2312" w:hAnsi="宋体" w:eastAsia="仿宋_GB2312"/>
          <w:sz w:val="24"/>
        </w:rPr>
        <w:t xml:space="preserve">日上午9：00（北京时间） </w:t>
      </w:r>
    </w:p>
    <w:p w14:paraId="7FC43560">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2.比价地点：电力工程学院会议室（李冰园3-517）</w:t>
      </w:r>
    </w:p>
    <w:p w14:paraId="3D9996D1">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14:paraId="398C3E77">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14:paraId="5F3FD5E2">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14:paraId="25129BDB">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14:paraId="627B231A">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14:paraId="5AEADA57">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14:paraId="54A219CA">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14:paraId="228AC680">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14:paraId="48968231">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14:paraId="04A11BAE">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14:paraId="2E556813">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14:paraId="00F3581F">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三、本比价文件的解释权属于电力工程学院。</w:t>
      </w:r>
    </w:p>
    <w:p w14:paraId="7E46E59D">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14:paraId="1FBB182F">
      <w:pPr>
        <w:pStyle w:val="4"/>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14:paraId="0F242924">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rPr>
        <w:t>源网荷储一体化技术与应用实训平台项目</w:t>
      </w:r>
    </w:p>
    <w:p w14:paraId="151E931D">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仿宋_GB2312" w:hAnsi="宋体" w:eastAsia="仿宋_GB2312"/>
          <w:sz w:val="24"/>
          <w:lang w:val="en-US" w:eastAsia="zh-CN"/>
        </w:rPr>
        <w:t>套</w:t>
      </w:r>
    </w:p>
    <w:p w14:paraId="1A39AE63">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合同签订后10个工作日内</w:t>
      </w:r>
    </w:p>
    <w:p w14:paraId="3E48A608">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1"/>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08"/>
        <w:gridCol w:w="5452"/>
        <w:gridCol w:w="540"/>
        <w:gridCol w:w="549"/>
      </w:tblGrid>
      <w:tr w14:paraId="19A3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29" w:type="dxa"/>
            <w:vAlign w:val="center"/>
          </w:tcPr>
          <w:p w14:paraId="20C7CB3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08" w:type="dxa"/>
            <w:vAlign w:val="center"/>
          </w:tcPr>
          <w:p w14:paraId="65454EE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品名</w:t>
            </w:r>
          </w:p>
        </w:tc>
        <w:tc>
          <w:tcPr>
            <w:tcW w:w="5452" w:type="dxa"/>
            <w:vAlign w:val="center"/>
          </w:tcPr>
          <w:p w14:paraId="69FCF34A">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技术要求</w:t>
            </w:r>
          </w:p>
        </w:tc>
        <w:tc>
          <w:tcPr>
            <w:tcW w:w="540" w:type="dxa"/>
            <w:vAlign w:val="center"/>
          </w:tcPr>
          <w:p w14:paraId="4F2E587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549" w:type="dxa"/>
            <w:vAlign w:val="center"/>
          </w:tcPr>
          <w:p w14:paraId="128A6DBE">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数量</w:t>
            </w:r>
          </w:p>
        </w:tc>
      </w:tr>
      <w:tr w14:paraId="6EA0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9" w:type="dxa"/>
            <w:vAlign w:val="center"/>
          </w:tcPr>
          <w:p w14:paraId="269C1DC3">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08" w:type="dxa"/>
            <w:vAlign w:val="center"/>
          </w:tcPr>
          <w:p w14:paraId="4FB556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源网荷储一体化技术与应用实训平台</w:t>
            </w:r>
          </w:p>
        </w:tc>
        <w:tc>
          <w:tcPr>
            <w:tcW w:w="5452" w:type="dxa"/>
            <w:vAlign w:val="center"/>
          </w:tcPr>
          <w:p w14:paraId="6B97F377">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1.光伏逆变器</w:t>
            </w:r>
          </w:p>
          <w:p w14:paraId="0A31998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(1)最大输入功率：4.5kW；</w:t>
            </w:r>
          </w:p>
          <w:p w14:paraId="43C26D8C">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(2)最大输入电压：600V；</w:t>
            </w:r>
          </w:p>
          <w:p w14:paraId="447E701C">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(3)启动电压：80V；</w:t>
            </w:r>
          </w:p>
          <w:p w14:paraId="6F98519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(4)额定输入电压360V；</w:t>
            </w:r>
          </w:p>
          <w:p w14:paraId="404DC7B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(5)满载MPPT电压范围120V~480V；</w:t>
            </w:r>
          </w:p>
          <w:p w14:paraId="2F6A18E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(6)MPPT电压范围：80~560V；</w:t>
            </w:r>
          </w:p>
          <w:p w14:paraId="3E8D9F7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(7)MPPT：数量2个；</w:t>
            </w:r>
          </w:p>
          <w:p w14:paraId="0C31B6F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(8)每组 MPPT 最大输入电流：20A；</w:t>
            </w:r>
          </w:p>
          <w:p w14:paraId="0E8D630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(9)每组 MPPT 最大短路电流：26A；</w:t>
            </w:r>
          </w:p>
          <w:p w14:paraId="22B7A843">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(10)最大输出电流15A；</w:t>
            </w:r>
          </w:p>
          <w:p w14:paraId="29F481B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(11)额定输出功率3kW；</w:t>
            </w:r>
          </w:p>
          <w:p w14:paraId="2E731F8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(12)最大视在功率3.3kVA；</w:t>
            </w:r>
          </w:p>
          <w:p w14:paraId="72A3B1C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(13)额定输出频率:50/60Hz；</w:t>
            </w:r>
          </w:p>
          <w:p w14:paraId="144A458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(14)额定电网电压：220Vac / 230Vac / 240Vac；</w:t>
            </w:r>
          </w:p>
          <w:p w14:paraId="4E689860">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(15)功率因数：&gt;0.99 (0.8 超前 ~0.8滞后)；</w:t>
            </w:r>
          </w:p>
          <w:p w14:paraId="77D1DBD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(16)谐波失真：&lt;3% (额定功率)；</w:t>
            </w:r>
          </w:p>
          <w:p w14:paraId="03A5C940">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(17)MPPT 效率：99.90%；</w:t>
            </w:r>
          </w:p>
          <w:p w14:paraId="10235385">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(18)IP防护等级：IP66；</w:t>
            </w:r>
          </w:p>
          <w:p w14:paraId="28D2DD40">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(19)保护功能：孤岛保护、输出过流保护、交流断路保护。</w:t>
            </w:r>
          </w:p>
          <w:p w14:paraId="4AB64990">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2.光伏并网箱</w:t>
            </w:r>
          </w:p>
          <w:p w14:paraId="400E96C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(1)单相电子式多费率电能表；</w:t>
            </w:r>
          </w:p>
          <w:p w14:paraId="30F7DF7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①显示方式：LCD液晶显示；</w:t>
            </w:r>
          </w:p>
          <w:p w14:paraId="72930373">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②额定电压：220V；</w:t>
            </w:r>
          </w:p>
          <w:p w14:paraId="4757C62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③频率：50Hz；</w:t>
            </w:r>
          </w:p>
          <w:p w14:paraId="2EAC700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④电流规格：5（60）A；</w:t>
            </w:r>
          </w:p>
          <w:p w14:paraId="5178F5F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⑤通信协议支持：DL/T645-2007；</w:t>
            </w:r>
          </w:p>
          <w:p w14:paraId="7BD6064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⑥功能：尖峰平谷电量统计。</w:t>
            </w:r>
          </w:p>
          <w:p w14:paraId="0662B1D3">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(2)防雷浪涌保护器</w:t>
            </w:r>
          </w:p>
          <w:p w14:paraId="5C35268F">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①输入电压：220V；</w:t>
            </w:r>
          </w:p>
          <w:p w14:paraId="0C58DBD3">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②最大持续工作电压：420V；</w:t>
            </w:r>
          </w:p>
          <w:p w14:paraId="400E9FCF">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③最大放电电流：20kA；</w:t>
            </w:r>
          </w:p>
          <w:p w14:paraId="5ACC710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④标称放电电流：10kA；</w:t>
            </w:r>
          </w:p>
          <w:p w14:paraId="0A65001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⑤电压保护水平：≤1.5kV。</w:t>
            </w:r>
          </w:p>
          <w:p w14:paraId="6C3E4D8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(3)隔离开关</w:t>
            </w:r>
          </w:p>
          <w:p w14:paraId="2BCC9BA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①额定电压：230V；</w:t>
            </w:r>
          </w:p>
          <w:p w14:paraId="27F4CFB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②防护等级：IP20；</w:t>
            </w:r>
          </w:p>
          <w:p w14:paraId="50C272F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③电流：32A；</w:t>
            </w:r>
          </w:p>
          <w:p w14:paraId="37E068A3">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④极数：2；</w:t>
            </w:r>
          </w:p>
          <w:p w14:paraId="1217D68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⑤安装方式：导轨安装。</w:t>
            </w:r>
          </w:p>
          <w:p w14:paraId="21F810C0">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(4)漏电断路器</w:t>
            </w:r>
          </w:p>
          <w:p w14:paraId="3CF4D71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①额定电压：230V；</w:t>
            </w:r>
          </w:p>
          <w:p w14:paraId="1975F3D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②极数：2P；</w:t>
            </w:r>
          </w:p>
          <w:p w14:paraId="02DE3AA3">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③额定电流：10A；</w:t>
            </w:r>
          </w:p>
          <w:p w14:paraId="6DE07D0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④额定动作电流：30mA；</w:t>
            </w:r>
          </w:p>
          <w:p w14:paraId="1240AE5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⑤动作时间：≤0.1s；</w:t>
            </w:r>
          </w:p>
          <w:p w14:paraId="5DF8457C">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⑥灭弧方式：磁吹；</w:t>
            </w:r>
          </w:p>
          <w:p w14:paraId="326ED895">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⑦额定频率：50Hz。</w:t>
            </w:r>
          </w:p>
          <w:p w14:paraId="75219FD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(5)光伏并网箱箱体</w:t>
            </w:r>
          </w:p>
          <w:p w14:paraId="0B87470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①材质：SMC玻璃钢；</w:t>
            </w:r>
          </w:p>
          <w:p w14:paraId="413DE6DC">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②安装方式：落地式/壁挂式；</w:t>
            </w:r>
          </w:p>
          <w:p w14:paraId="05E0C74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③尺寸：（长×宽×高）410×530×137mm。</w:t>
            </w:r>
          </w:p>
          <w:p w14:paraId="3EDF7387">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3.光伏模拟电源</w:t>
            </w:r>
          </w:p>
          <w:p w14:paraId="3B77B13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(1)输入电压：AC 220V；</w:t>
            </w:r>
          </w:p>
          <w:p w14:paraId="06F0F69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(2)频率：50HZ；</w:t>
            </w:r>
          </w:p>
          <w:p w14:paraId="5C6B6AA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(3)输出电压：DC 0V~280V；</w:t>
            </w:r>
          </w:p>
          <w:p w14:paraId="5FCC8E4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(4)支持485通讯；</w:t>
            </w:r>
          </w:p>
          <w:p w14:paraId="4A494F2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(5)输出电压实时显示；</w:t>
            </w:r>
          </w:p>
          <w:p w14:paraId="48BBBE3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(6)支持开关量调节输出电压；</w:t>
            </w:r>
          </w:p>
          <w:p w14:paraId="418B0B4A">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(7)支持就地调节输出电压。</w:t>
            </w:r>
          </w:p>
          <w:p w14:paraId="5FA1C696">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4.单相电子式电能表</w:t>
            </w:r>
          </w:p>
          <w:p w14:paraId="5AC2E97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(1)有功电能精度:1级；</w:t>
            </w:r>
          </w:p>
          <w:p w14:paraId="496747C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(2)工作电压范围：0.9Un～1.1Un；</w:t>
            </w:r>
          </w:p>
          <w:p w14:paraId="77125AD3">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(3)电压线路功率消耗≤1W/8VA；</w:t>
            </w:r>
          </w:p>
          <w:p w14:paraId="59F0095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(4)电流线路功耗≤2.5VA；</w:t>
            </w:r>
          </w:p>
          <w:p w14:paraId="5E33D711">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(5)显示方式：LCD显示；</w:t>
            </w:r>
          </w:p>
          <w:p w14:paraId="18E90919">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(6)通信规约：Modbus-RTU协议；</w:t>
            </w:r>
          </w:p>
          <w:p w14:paraId="7A18452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(7)可显示界面：当前显示电压、当前显示电流、前显示有功功率、当前显示功率因数、当前显示频率、当前显示正向有功电能、当前显示反向有功电能；</w:t>
            </w:r>
          </w:p>
          <w:p w14:paraId="51ACC1F2">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(8)波特率可设1200、2400bps、4800bps、9600bps；</w:t>
            </w:r>
          </w:p>
          <w:p w14:paraId="629F2F8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(9)工作温度范围: -25℃～+55℃。</w:t>
            </w:r>
          </w:p>
          <w:p w14:paraId="7D2AEF92">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5.变流器</w:t>
            </w:r>
          </w:p>
          <w:p w14:paraId="19EAB821">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(1)空载输入电压范围：26~45V；</w:t>
            </w:r>
          </w:p>
          <w:p w14:paraId="6FA8AFA5">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(2)推荐光伏组件功率范围：200~700W；</w:t>
            </w:r>
          </w:p>
          <w:p w14:paraId="392D1E6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(3)MPPT工作范围：21~35V；</w:t>
            </w:r>
          </w:p>
          <w:p w14:paraId="1B04F34C">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(4)适合接入电瓶电压：24V；</w:t>
            </w:r>
          </w:p>
          <w:p w14:paraId="67A4B52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(5)电池启动电压可设范围：24~31V；</w:t>
            </w:r>
          </w:p>
          <w:p w14:paraId="05F3202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(6)电池低电压停机可设范围：22~30V；</w:t>
            </w:r>
          </w:p>
          <w:p w14:paraId="56EA9C1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(7)最大保护电流：40A；</w:t>
            </w:r>
          </w:p>
          <w:p w14:paraId="30C4EFA3">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(8)电池恒功率：60~650W；</w:t>
            </w:r>
          </w:p>
          <w:p w14:paraId="1D9699B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(9)最大逆变效率：88%；</w:t>
            </w:r>
          </w:p>
          <w:p w14:paraId="51D358E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(10)充电电流:≥5A；</w:t>
            </w:r>
          </w:p>
          <w:p w14:paraId="21F585EA">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(11)充电电压：≥29V。</w:t>
            </w:r>
          </w:p>
          <w:p w14:paraId="694B6F8C">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6.储能模块</w:t>
            </w:r>
          </w:p>
          <w:p w14:paraId="43CA5613">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 BMS电池管理模块</w:t>
            </w:r>
          </w:p>
          <w:p w14:paraId="3CA1B50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(1)单体过压保护：3750mV；</w:t>
            </w:r>
          </w:p>
          <w:p w14:paraId="19ED0A1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(2)单体过压保护释放电压：3500mV；</w:t>
            </w:r>
          </w:p>
          <w:p w14:paraId="0226F60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(3)单体欠压保护：2500mV；</w:t>
            </w:r>
          </w:p>
          <w:p w14:paraId="2CA80DC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(4)单体欠压保护释放电压：2800mV；</w:t>
            </w:r>
          </w:p>
          <w:p w14:paraId="714EC8B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(5)整组过压保护：29200mV；</w:t>
            </w:r>
          </w:p>
          <w:p w14:paraId="1DE26E3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(6)整组过压保护释放电压：28000mV；</w:t>
            </w:r>
          </w:p>
          <w:p w14:paraId="49F8BDE1">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(7)整组欠压保护：20000mV；</w:t>
            </w:r>
          </w:p>
          <w:p w14:paraId="576CA40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(8)整组欠压保护释放电压：22400mV；</w:t>
            </w:r>
          </w:p>
          <w:p w14:paraId="779F7BFF">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(9)充电高温保护：65℃；</w:t>
            </w:r>
          </w:p>
          <w:p w14:paraId="074EFAC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(10)充电高温保护释放温度：55℃；</w:t>
            </w:r>
          </w:p>
          <w:p w14:paraId="34F0B70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(11)充电低温保护：-5℃；</w:t>
            </w:r>
          </w:p>
          <w:p w14:paraId="308AD71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(12)充电低温保护释放温度：0℃。</w:t>
            </w:r>
          </w:p>
          <w:p w14:paraId="27B4DD8A">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6.2电池</w:t>
            </w:r>
          </w:p>
          <w:p w14:paraId="718D7FA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(1)电池类型：磷酸铁锂；</w:t>
            </w:r>
          </w:p>
          <w:p w14:paraId="66F80F5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(2)标称电压：3.2V；</w:t>
            </w:r>
          </w:p>
          <w:p w14:paraId="6FB84A0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(3)电池内阻：≤2mΩ；</w:t>
            </w:r>
          </w:p>
          <w:p w14:paraId="2EFFB410">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(4)工作温度：-22~55℃；</w:t>
            </w:r>
          </w:p>
          <w:p w14:paraId="030AAC9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(5)容量：30AH；</w:t>
            </w:r>
          </w:p>
          <w:p w14:paraId="23FC9B0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(6)循环寿命：2000次；</w:t>
            </w:r>
          </w:p>
          <w:p w14:paraId="6C3AA810">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(7)满电电压：3.65V；</w:t>
            </w:r>
          </w:p>
          <w:p w14:paraId="13AC005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(8)截止电压：≤2.5V；</w:t>
            </w:r>
          </w:p>
          <w:p w14:paraId="75DDD37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(9)数    量：8个。</w:t>
            </w:r>
          </w:p>
          <w:p w14:paraId="2C987F8A">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7.单相异步电机</w:t>
            </w:r>
          </w:p>
          <w:p w14:paraId="68A14DF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(1)额定电压：220V；</w:t>
            </w:r>
          </w:p>
          <w:p w14:paraId="3033A1C2">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(2)额定频率：50Hz；</w:t>
            </w:r>
          </w:p>
          <w:p w14:paraId="01AD521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(3)额定功率：≥180W；</w:t>
            </w:r>
          </w:p>
          <w:p w14:paraId="3A003F12">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(4)额定电流：≥1.45A；</w:t>
            </w:r>
          </w:p>
          <w:p w14:paraId="24AD48DA">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(5)额定转速：≥2800r/min；</w:t>
            </w:r>
          </w:p>
          <w:p w14:paraId="0C9D2401">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(6)防护等级：IP55。</w:t>
            </w:r>
          </w:p>
          <w:p w14:paraId="5D66BD9D">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8.三相异步电机</w:t>
            </w:r>
          </w:p>
          <w:p w14:paraId="39A18A2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(1)额定电压：380V；</w:t>
            </w:r>
          </w:p>
          <w:p w14:paraId="6BDE6B2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(2)额定功率：≥180W；</w:t>
            </w:r>
          </w:p>
          <w:p w14:paraId="45A03FA9">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(3)额定电流：≥0.4A；</w:t>
            </w:r>
          </w:p>
          <w:p w14:paraId="7840C5F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(4)接线方式：支持星形和三角形接线；</w:t>
            </w:r>
          </w:p>
          <w:p w14:paraId="2F0BC7B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(5)额定转速：1400r/min；</w:t>
            </w:r>
          </w:p>
          <w:p w14:paraId="26FF5AB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(6)额定频率：50Hz；</w:t>
            </w:r>
          </w:p>
          <w:p w14:paraId="3B85B3B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(7)绝缘等级：E级。</w:t>
            </w:r>
          </w:p>
          <w:p w14:paraId="078DD074">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9.变频器</w:t>
            </w:r>
          </w:p>
          <w:p w14:paraId="3C544EF3">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(1)输入电压:AC200~240V；</w:t>
            </w:r>
          </w:p>
          <w:p w14:paraId="124E409A">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(2)功率:0.25kW；</w:t>
            </w:r>
          </w:p>
          <w:p w14:paraId="1ED2D0BC">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(3)输入频率：47~63HZ；</w:t>
            </w:r>
          </w:p>
          <w:p w14:paraId="17E5532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(4)数字量输入：4DI；</w:t>
            </w:r>
          </w:p>
          <w:p w14:paraId="7604972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(5)数字量输出：2DO；</w:t>
            </w:r>
          </w:p>
          <w:p w14:paraId="59FB60E0">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(6)模拟量输入：2AI；</w:t>
            </w:r>
          </w:p>
          <w:p w14:paraId="7A6F4D8C">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(7)模拟量输出：1AO；</w:t>
            </w:r>
          </w:p>
          <w:p w14:paraId="19732341">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(8)通讯协议：支持USS/MODUBUS RTU通讯；</w:t>
            </w:r>
          </w:p>
          <w:p w14:paraId="7AA5CAAF">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(9)防护等级：IP20；</w:t>
            </w:r>
          </w:p>
          <w:p w14:paraId="53D9DA3F">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(10)输出频率：0~60HZ；</w:t>
            </w:r>
          </w:p>
          <w:p w14:paraId="174EDBE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(11)输出频率精度：0.01Hz。</w:t>
            </w:r>
          </w:p>
          <w:p w14:paraId="4F0F57F9">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10.阻性负载</w:t>
            </w:r>
          </w:p>
          <w:p w14:paraId="1421286F">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(1)电压：220V；</w:t>
            </w:r>
          </w:p>
          <w:p w14:paraId="2A43A6E0">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(2)功率：≥50W；</w:t>
            </w:r>
          </w:p>
          <w:p w14:paraId="47A953C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(3)阻值：1kΩ。</w:t>
            </w:r>
          </w:p>
          <w:p w14:paraId="135B4C17">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11.直流开关电源</w:t>
            </w:r>
          </w:p>
          <w:p w14:paraId="213EEAA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(1)输出电压：DC24V；</w:t>
            </w:r>
          </w:p>
          <w:p w14:paraId="55E840D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(2)额定电流：6.5A/230VAC；</w:t>
            </w:r>
          </w:p>
          <w:p w14:paraId="776EFDE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(3)电流范围：0~6.5A/230VAC；</w:t>
            </w:r>
          </w:p>
          <w:p w14:paraId="2E9D3E1F">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(4)额定功率：156W/230VAC； </w:t>
            </w:r>
          </w:p>
          <w:p w14:paraId="3EDEF47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(5)电压调整范围：24~28V；</w:t>
            </w:r>
          </w:p>
          <w:p w14:paraId="26A569A0">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(6)输入电压：90~264VAC；</w:t>
            </w:r>
          </w:p>
          <w:p w14:paraId="1C987FB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(7)保护：过负载、过电压、过温度；</w:t>
            </w:r>
          </w:p>
          <w:p w14:paraId="63B62971">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(8)工作温度：-20~+60℃；</w:t>
            </w:r>
          </w:p>
          <w:p w14:paraId="640FA8B9">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(9)工作湿度：20~95%RH；</w:t>
            </w:r>
          </w:p>
          <w:p w14:paraId="0E36E155">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(10)储存温度：-40~+85℃；</w:t>
            </w:r>
          </w:p>
          <w:p w14:paraId="25DD5AD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(11)储存湿度：10~95%RH。</w:t>
            </w:r>
          </w:p>
          <w:p w14:paraId="5A639CC5">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12.开关元件</w:t>
            </w:r>
          </w:p>
          <w:p w14:paraId="34E1085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（1）微型断路器：7个；</w:t>
            </w:r>
          </w:p>
          <w:p w14:paraId="0C8BB63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（2）断路器辅助触点：4个。</w:t>
            </w:r>
          </w:p>
          <w:p w14:paraId="4FFB8102">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13.串口服务器</w:t>
            </w:r>
          </w:p>
          <w:p w14:paraId="74A02DA3">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(1)供电电压：DC9~36V，防反接；</w:t>
            </w:r>
          </w:p>
          <w:p w14:paraId="24EBC78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(2)以太网接口：RJ45；</w:t>
            </w:r>
          </w:p>
          <w:p w14:paraId="628982E1">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(3)数据速率：10/100M 自适应；</w:t>
            </w:r>
          </w:p>
          <w:p w14:paraId="3724E98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(4)支持协议：ETHERNET、TCP、UDP、IP、ARP、DHCP、 DNS、ICM；</w:t>
            </w:r>
          </w:p>
          <w:p w14:paraId="61B31AC3">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(5)串口端口数：8 路 RS485，8 路串口相互独立；</w:t>
            </w:r>
          </w:p>
          <w:p w14:paraId="7CC9A6FC">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(6)串口接口形式：RS-485；</w:t>
            </w:r>
          </w:p>
          <w:p w14:paraId="7E356BA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(7)串口波特率：600~460800bps；</w:t>
            </w:r>
          </w:p>
          <w:p w14:paraId="328DC9AC">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(8)工作模式：每路串口均支持 TCP_SERVER、TCP_CLIENT、 UDP_SERVER、UDP_CLIENT 四种工作模式；</w:t>
            </w:r>
          </w:p>
          <w:p w14:paraId="60A47CA1">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(9)参数配置方式：支持浏览器网页配置，支持上位机软件配置；</w:t>
            </w:r>
          </w:p>
          <w:p w14:paraId="0F02CDBC">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(10)内核：ARM9；</w:t>
            </w:r>
          </w:p>
          <w:p w14:paraId="216F622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(11)系统：Linux系统；</w:t>
            </w:r>
          </w:p>
          <w:p w14:paraId="6AB6A82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(12)工作温度：-40~85℃（工业级） ；</w:t>
            </w:r>
          </w:p>
          <w:p w14:paraId="55D2523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(13)储存温度：-45~85℃；</w:t>
            </w:r>
          </w:p>
          <w:p w14:paraId="661D258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(14)工作环境湿度：5%~95%RH（无凝露）；</w:t>
            </w:r>
          </w:p>
          <w:p w14:paraId="6D58915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(15)安装方式：支持导轨安装。</w:t>
            </w:r>
          </w:p>
          <w:p w14:paraId="47EA6C7C">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14.交换机</w:t>
            </w:r>
          </w:p>
          <w:p w14:paraId="3777C4D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(1)工作电压：DC12/24V；</w:t>
            </w:r>
          </w:p>
          <w:p w14:paraId="40C421A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(2)接口：5*10/100M  RJ45电口；</w:t>
            </w:r>
          </w:p>
          <w:p w14:paraId="22CCCDA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(3)工作温度：-30℃~+75℃；</w:t>
            </w:r>
          </w:p>
          <w:p w14:paraId="581EAA1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(4)安装方式：导轨安装。</w:t>
            </w:r>
          </w:p>
          <w:p w14:paraId="7407A53A">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15.可编程逻辑控制器</w:t>
            </w:r>
          </w:p>
          <w:p w14:paraId="6D90EAA9">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(1)工作电压：220V AC；</w:t>
            </w:r>
          </w:p>
          <w:p w14:paraId="4026FC1A">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(2)处理器速度：0.15ms；</w:t>
            </w:r>
          </w:p>
          <w:p w14:paraId="676E016B">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(3)板载数字 I/O：36点输入/24点输出；</w:t>
            </w:r>
          </w:p>
          <w:p w14:paraId="61FF4DE9">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(4)频率允许范围：47 ~ 63 Hz；</w:t>
            </w:r>
          </w:p>
          <w:p w14:paraId="19B63D61">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(5)工业以太网接口：1 个；</w:t>
            </w:r>
          </w:p>
          <w:p w14:paraId="123EDD21">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(6)RS485接口：1个。</w:t>
            </w:r>
          </w:p>
          <w:p w14:paraId="398BEB1F">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16.嵌入式一体化触摸屏</w:t>
            </w:r>
          </w:p>
          <w:p w14:paraId="02E702C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(1)显示屏尺寸：≥7寸；</w:t>
            </w:r>
          </w:p>
          <w:p w14:paraId="6E4AAE1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(2)电源:DC24V；</w:t>
            </w:r>
          </w:p>
          <w:p w14:paraId="1404DDBF">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(3)分辨率：800*480；</w:t>
            </w:r>
          </w:p>
          <w:p w14:paraId="1C5AE4C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(4)内存：128MB；</w:t>
            </w:r>
          </w:p>
          <w:p w14:paraId="61C17800">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(5)串行接口：RS485*2，RS232*1；</w:t>
            </w:r>
          </w:p>
          <w:p w14:paraId="7EDE6371">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(6)以太网口:1个。</w:t>
            </w:r>
          </w:p>
          <w:p w14:paraId="380E1561">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17.控制元件</w:t>
            </w:r>
          </w:p>
          <w:p w14:paraId="20007B95">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(1)交流接触器：8个；</w:t>
            </w:r>
          </w:p>
          <w:p w14:paraId="53B3900C">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(2)继电器：8个。</w:t>
            </w:r>
          </w:p>
          <w:p w14:paraId="6B9BB584">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18.边缘计算网关</w:t>
            </w:r>
          </w:p>
          <w:p w14:paraId="5A03F940">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（1）输入电压：DC5V；</w:t>
            </w:r>
          </w:p>
          <w:p w14:paraId="7323A7F2">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（2）通讯接口：RJ45；</w:t>
            </w:r>
          </w:p>
          <w:p w14:paraId="65E36B22">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（3）视频接口：HDMI；</w:t>
            </w:r>
          </w:p>
          <w:p w14:paraId="4F7A290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（4）处理器核心数：4核；</w:t>
            </w:r>
          </w:p>
          <w:p w14:paraId="064AA9D6">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（5）内存：2G；</w:t>
            </w:r>
          </w:p>
          <w:p w14:paraId="798353E0">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（6）硬盘：13G。</w:t>
            </w:r>
          </w:p>
          <w:p w14:paraId="1FD0FF08">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19.外壳</w:t>
            </w:r>
          </w:p>
          <w:p w14:paraId="43C3D564">
            <w:pPr>
              <w:bidi w:val="0"/>
              <w:ind w:left="0" w:leftChars="0" w:firstLine="0" w:firstLine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（1）材质：冷轧板喷塑；</w:t>
            </w:r>
          </w:p>
          <w:p w14:paraId="7847BCEE">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（2）尺寸（宽×深×高）：800mm×700mm×1900mm，允许尺寸偏差±5mm。 </w:t>
            </w:r>
          </w:p>
          <w:p w14:paraId="0BEF7969">
            <w:pPr>
              <w:bidi w:val="0"/>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20.实训内容</w:t>
            </w:r>
          </w:p>
          <w:p w14:paraId="5A6098D4">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（1）BMS电池管理系统接线与认知；</w:t>
            </w:r>
          </w:p>
          <w:p w14:paraId="5DF1DDE3">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（2）磷酸铁锂电池认知；</w:t>
            </w:r>
          </w:p>
          <w:p w14:paraId="7AC717DD">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（3）电池的运行与维护；</w:t>
            </w:r>
          </w:p>
          <w:p w14:paraId="5B166A08">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（4）储能逆变器接线及通信调试；</w:t>
            </w:r>
          </w:p>
          <w:p w14:paraId="5A79B077">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（5）电池管理系统接线及通信调试；</w:t>
            </w:r>
          </w:p>
          <w:p w14:paraId="209B900F">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（6）模拟光伏电站电路设计；</w:t>
            </w:r>
          </w:p>
          <w:p w14:paraId="63798B6F">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（7）模拟光伏电站安装与调试；</w:t>
            </w:r>
          </w:p>
          <w:p w14:paraId="56406C45">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（8）电动机正反转接线设计及装调；</w:t>
            </w:r>
          </w:p>
          <w:p w14:paraId="5EA92EA9">
            <w:pPr>
              <w:bidi w:val="0"/>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（9）电动机星三角接线设计及装调；</w:t>
            </w:r>
          </w:p>
          <w:p w14:paraId="240D5FE7">
            <w:pPr>
              <w:bidi w:val="0"/>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（10）能源管控数字化网络搭建。</w:t>
            </w:r>
          </w:p>
        </w:tc>
        <w:tc>
          <w:tcPr>
            <w:tcW w:w="540" w:type="dxa"/>
            <w:vAlign w:val="center"/>
          </w:tcPr>
          <w:p w14:paraId="3B17B35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台</w:t>
            </w:r>
          </w:p>
        </w:tc>
        <w:tc>
          <w:tcPr>
            <w:tcW w:w="549" w:type="dxa"/>
            <w:vAlign w:val="center"/>
          </w:tcPr>
          <w:p w14:paraId="2DCADCE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1</w:t>
            </w:r>
          </w:p>
        </w:tc>
      </w:tr>
      <w:tr w14:paraId="5FBE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29" w:type="dxa"/>
            <w:vAlign w:val="center"/>
          </w:tcPr>
          <w:p w14:paraId="535508C7">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208" w:type="dxa"/>
            <w:vAlign w:val="center"/>
          </w:tcPr>
          <w:p w14:paraId="3B3844B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能源管控系统软件</w:t>
            </w:r>
          </w:p>
        </w:tc>
        <w:tc>
          <w:tcPr>
            <w:tcW w:w="5452" w:type="dxa"/>
            <w:vAlign w:val="center"/>
          </w:tcPr>
          <w:p w14:paraId="0843AC5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1.WEB 端呈现，在浏览器端完成便捷的人机交互，简单的拖拽即可完成可视化页面的编排设计；</w:t>
            </w:r>
          </w:p>
          <w:p w14:paraId="0A31F26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2.支持SNMP协议、Modbus协议、DLT645协议、IEC104协议、MQQT协议等；</w:t>
            </w:r>
          </w:p>
          <w:p w14:paraId="5B3C6DF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3.可进行系统资源统计，包括设备的CPU数据、硬盘数据、内存数据、以及系统运行环境；</w:t>
            </w:r>
          </w:p>
          <w:p w14:paraId="3DAD1C6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4.软件可以新建数据模型，可设置模型的连接方式、数据格式、数据位、校验位等信息；</w:t>
            </w:r>
          </w:p>
          <w:p w14:paraId="438FC2B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5.应用页面素材库包括：导航、容器、装饰、背景条、页面边框、3D图标、科技感图标、大屏插画等内容；</w:t>
            </w:r>
          </w:p>
          <w:p w14:paraId="70CF0C5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6.软件应用工业组件库包括：基本、视频、登录、设备、图形、图表、历史曲线、地图、箭头、电力、管道、HVAC、电机、风机、泵、搅拌机等内容；</w:t>
            </w:r>
          </w:p>
          <w:p w14:paraId="5A0D7DA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7.可进行用户管理，设置操作员和普通用户等角色；</w:t>
            </w:r>
          </w:p>
          <w:p w14:paraId="66D1FF4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8.可进行实时告警，记录设备告警名称、告警时间、告警等级，可屏蔽告警信息；</w:t>
            </w:r>
          </w:p>
          <w:p w14:paraId="7C0F8D7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9.数据报表功能，支持日报表、周报表、月报表，可将报表数据导出为xsl文件。</w:t>
            </w:r>
          </w:p>
        </w:tc>
        <w:tc>
          <w:tcPr>
            <w:tcW w:w="540" w:type="dxa"/>
            <w:vAlign w:val="center"/>
          </w:tcPr>
          <w:p w14:paraId="1DCEF5D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套</w:t>
            </w:r>
          </w:p>
        </w:tc>
        <w:tc>
          <w:tcPr>
            <w:tcW w:w="549" w:type="dxa"/>
            <w:vAlign w:val="center"/>
          </w:tcPr>
          <w:p w14:paraId="69BF471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1</w:t>
            </w:r>
          </w:p>
        </w:tc>
      </w:tr>
      <w:tr w14:paraId="27F0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29" w:type="dxa"/>
            <w:vAlign w:val="center"/>
          </w:tcPr>
          <w:p w14:paraId="4D71C852">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208" w:type="dxa"/>
            <w:vAlign w:val="center"/>
          </w:tcPr>
          <w:p w14:paraId="2B2D7D7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工具套装</w:t>
            </w:r>
          </w:p>
        </w:tc>
        <w:tc>
          <w:tcPr>
            <w:tcW w:w="5452" w:type="dxa"/>
            <w:vAlign w:val="center"/>
          </w:tcPr>
          <w:tbl>
            <w:tblPr>
              <w:tblStyle w:val="12"/>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606"/>
              <w:gridCol w:w="1245"/>
              <w:gridCol w:w="780"/>
              <w:gridCol w:w="720"/>
            </w:tblGrid>
            <w:tr w14:paraId="5CD1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27C3D3E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1606" w:type="dxa"/>
                  <w:vAlign w:val="center"/>
                </w:tcPr>
                <w:p w14:paraId="711969E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名称</w:t>
                  </w:r>
                </w:p>
              </w:tc>
              <w:tc>
                <w:tcPr>
                  <w:tcW w:w="1245" w:type="dxa"/>
                  <w:vAlign w:val="center"/>
                </w:tcPr>
                <w:p w14:paraId="51BD389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型号</w:t>
                  </w:r>
                </w:p>
              </w:tc>
              <w:tc>
                <w:tcPr>
                  <w:tcW w:w="780" w:type="dxa"/>
                  <w:vAlign w:val="center"/>
                </w:tcPr>
                <w:p w14:paraId="5AD8B3A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数量</w:t>
                  </w:r>
                </w:p>
              </w:tc>
              <w:tc>
                <w:tcPr>
                  <w:tcW w:w="720" w:type="dxa"/>
                  <w:vAlign w:val="center"/>
                </w:tcPr>
                <w:p w14:paraId="1D28AC0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单位</w:t>
                  </w:r>
                </w:p>
              </w:tc>
            </w:tr>
            <w:tr w14:paraId="5105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1C9AD92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1606" w:type="dxa"/>
                  <w:vAlign w:val="center"/>
                </w:tcPr>
                <w:p w14:paraId="408358F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万用表</w:t>
                  </w:r>
                </w:p>
              </w:tc>
              <w:tc>
                <w:tcPr>
                  <w:tcW w:w="1245" w:type="dxa"/>
                  <w:vAlign w:val="center"/>
                </w:tcPr>
                <w:p w14:paraId="7FDBCB0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UT200A+</w:t>
                  </w:r>
                </w:p>
              </w:tc>
              <w:tc>
                <w:tcPr>
                  <w:tcW w:w="780" w:type="dxa"/>
                  <w:vAlign w:val="center"/>
                </w:tcPr>
                <w:p w14:paraId="2A0FAFC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720" w:type="dxa"/>
                  <w:vAlign w:val="center"/>
                </w:tcPr>
                <w:p w14:paraId="03D5945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台</w:t>
                  </w:r>
                </w:p>
              </w:tc>
            </w:tr>
            <w:tr w14:paraId="2774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7581F9F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1606" w:type="dxa"/>
                  <w:vAlign w:val="center"/>
                </w:tcPr>
                <w:p w14:paraId="33BC96D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端子压线钳</w:t>
                  </w:r>
                </w:p>
              </w:tc>
              <w:tc>
                <w:tcPr>
                  <w:tcW w:w="1245" w:type="dxa"/>
                  <w:vAlign w:val="center"/>
                </w:tcPr>
                <w:p w14:paraId="4DA05F2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HSC8</w:t>
                  </w:r>
                </w:p>
              </w:tc>
              <w:tc>
                <w:tcPr>
                  <w:tcW w:w="780" w:type="dxa"/>
                  <w:vAlign w:val="center"/>
                </w:tcPr>
                <w:p w14:paraId="310A80C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720" w:type="dxa"/>
                  <w:vAlign w:val="center"/>
                </w:tcPr>
                <w:p w14:paraId="4E07748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把</w:t>
                  </w:r>
                </w:p>
              </w:tc>
            </w:tr>
            <w:tr w14:paraId="710C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13B2C82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1606" w:type="dxa"/>
                  <w:vAlign w:val="center"/>
                </w:tcPr>
                <w:p w14:paraId="7B9275F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端子压线钳</w:t>
                  </w:r>
                </w:p>
              </w:tc>
              <w:tc>
                <w:tcPr>
                  <w:tcW w:w="1245" w:type="dxa"/>
                  <w:vAlign w:val="center"/>
                </w:tcPr>
                <w:p w14:paraId="62EAC3E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HS-2MA</w:t>
                  </w:r>
                </w:p>
              </w:tc>
              <w:tc>
                <w:tcPr>
                  <w:tcW w:w="780" w:type="dxa"/>
                  <w:vAlign w:val="center"/>
                </w:tcPr>
                <w:p w14:paraId="3C92836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720" w:type="dxa"/>
                  <w:vAlign w:val="center"/>
                </w:tcPr>
                <w:p w14:paraId="72C0CC1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把</w:t>
                  </w:r>
                </w:p>
              </w:tc>
            </w:tr>
            <w:tr w14:paraId="2D35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4D87C5A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w:t>
                  </w:r>
                </w:p>
              </w:tc>
              <w:tc>
                <w:tcPr>
                  <w:tcW w:w="1606" w:type="dxa"/>
                  <w:vAlign w:val="center"/>
                </w:tcPr>
                <w:p w14:paraId="462EA21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一字螺丝刀</w:t>
                  </w:r>
                </w:p>
              </w:tc>
              <w:tc>
                <w:tcPr>
                  <w:tcW w:w="1245" w:type="dxa"/>
                  <w:vAlign w:val="center"/>
                </w:tcPr>
                <w:p w14:paraId="2FCF3C8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3*150</w:t>
                  </w:r>
                </w:p>
              </w:tc>
              <w:tc>
                <w:tcPr>
                  <w:tcW w:w="780" w:type="dxa"/>
                  <w:vAlign w:val="center"/>
                </w:tcPr>
                <w:p w14:paraId="0847DCC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720" w:type="dxa"/>
                  <w:vAlign w:val="center"/>
                </w:tcPr>
                <w:p w14:paraId="4FFCE69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把</w:t>
                  </w:r>
                </w:p>
              </w:tc>
            </w:tr>
            <w:tr w14:paraId="6714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623D107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w:t>
                  </w:r>
                </w:p>
              </w:tc>
              <w:tc>
                <w:tcPr>
                  <w:tcW w:w="1606" w:type="dxa"/>
                  <w:vAlign w:val="center"/>
                </w:tcPr>
                <w:p w14:paraId="34B846A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十字螺丝刀</w:t>
                  </w:r>
                </w:p>
              </w:tc>
              <w:tc>
                <w:tcPr>
                  <w:tcW w:w="1245" w:type="dxa"/>
                  <w:vAlign w:val="center"/>
                </w:tcPr>
                <w:p w14:paraId="711D540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6*150</w:t>
                  </w:r>
                </w:p>
              </w:tc>
              <w:tc>
                <w:tcPr>
                  <w:tcW w:w="780" w:type="dxa"/>
                  <w:vAlign w:val="center"/>
                </w:tcPr>
                <w:p w14:paraId="5385FFE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720" w:type="dxa"/>
                  <w:vAlign w:val="center"/>
                </w:tcPr>
                <w:p w14:paraId="2387A76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把</w:t>
                  </w:r>
                </w:p>
              </w:tc>
            </w:tr>
            <w:tr w14:paraId="0186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0DD5D1C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w:t>
                  </w:r>
                </w:p>
              </w:tc>
              <w:tc>
                <w:tcPr>
                  <w:tcW w:w="1606" w:type="dxa"/>
                  <w:vAlign w:val="center"/>
                </w:tcPr>
                <w:p w14:paraId="05A5DAC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剥线钳</w:t>
                  </w:r>
                </w:p>
              </w:tc>
              <w:tc>
                <w:tcPr>
                  <w:tcW w:w="1245" w:type="dxa"/>
                  <w:vAlign w:val="center"/>
                </w:tcPr>
                <w:p w14:paraId="04A7BFE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175mm</w:t>
                  </w:r>
                </w:p>
              </w:tc>
              <w:tc>
                <w:tcPr>
                  <w:tcW w:w="780" w:type="dxa"/>
                  <w:vAlign w:val="center"/>
                </w:tcPr>
                <w:p w14:paraId="62938D3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720" w:type="dxa"/>
                  <w:vAlign w:val="center"/>
                </w:tcPr>
                <w:p w14:paraId="177FF44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把</w:t>
                  </w:r>
                </w:p>
              </w:tc>
            </w:tr>
            <w:tr w14:paraId="040E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vAlign w:val="center"/>
                </w:tcPr>
                <w:p w14:paraId="1910AB0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7</w:t>
                  </w:r>
                </w:p>
              </w:tc>
              <w:tc>
                <w:tcPr>
                  <w:tcW w:w="1606" w:type="dxa"/>
                  <w:vAlign w:val="center"/>
                </w:tcPr>
                <w:p w14:paraId="6659946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验电笔</w:t>
                  </w:r>
                </w:p>
              </w:tc>
              <w:tc>
                <w:tcPr>
                  <w:tcW w:w="1245" w:type="dxa"/>
                  <w:vAlign w:val="center"/>
                </w:tcPr>
                <w:p w14:paraId="09BAC8F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100～250V</w:t>
                  </w:r>
                </w:p>
              </w:tc>
              <w:tc>
                <w:tcPr>
                  <w:tcW w:w="780" w:type="dxa"/>
                  <w:vAlign w:val="center"/>
                </w:tcPr>
                <w:p w14:paraId="62696A6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720" w:type="dxa"/>
                  <w:vAlign w:val="center"/>
                </w:tcPr>
                <w:p w14:paraId="3FD845F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个</w:t>
                  </w:r>
                </w:p>
              </w:tc>
            </w:tr>
            <w:tr w14:paraId="194E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top"/>
                </w:tcPr>
                <w:p w14:paraId="672F037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8</w:t>
                  </w:r>
                </w:p>
              </w:tc>
              <w:tc>
                <w:tcPr>
                  <w:tcW w:w="1606" w:type="dxa"/>
                  <w:vAlign w:val="top"/>
                </w:tcPr>
                <w:p w14:paraId="620C978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工具箱</w:t>
                  </w:r>
                </w:p>
              </w:tc>
              <w:tc>
                <w:tcPr>
                  <w:tcW w:w="1245" w:type="dxa"/>
                  <w:vAlign w:val="center"/>
                </w:tcPr>
                <w:p w14:paraId="5ED70BC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17寸</w:t>
                  </w:r>
                </w:p>
              </w:tc>
              <w:tc>
                <w:tcPr>
                  <w:tcW w:w="780" w:type="dxa"/>
                  <w:vAlign w:val="center"/>
                </w:tcPr>
                <w:p w14:paraId="68CC2A3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720" w:type="dxa"/>
                  <w:vAlign w:val="center"/>
                </w:tcPr>
                <w:p w14:paraId="5D4BA63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个</w:t>
                  </w:r>
                </w:p>
              </w:tc>
            </w:tr>
          </w:tbl>
          <w:p w14:paraId="23D868E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4"/>
                <w:szCs w:val="24"/>
              </w:rPr>
            </w:pPr>
          </w:p>
        </w:tc>
        <w:tc>
          <w:tcPr>
            <w:tcW w:w="540" w:type="dxa"/>
            <w:vAlign w:val="center"/>
          </w:tcPr>
          <w:p w14:paraId="6D2991B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套</w:t>
            </w:r>
          </w:p>
        </w:tc>
        <w:tc>
          <w:tcPr>
            <w:tcW w:w="549" w:type="dxa"/>
            <w:vAlign w:val="center"/>
          </w:tcPr>
          <w:p w14:paraId="2F8A865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
              </w:rPr>
              <w:t>1</w:t>
            </w:r>
          </w:p>
        </w:tc>
      </w:tr>
    </w:tbl>
    <w:p w14:paraId="02A8C3A6">
      <w:pPr>
        <w:spacing w:line="440" w:lineRule="exact"/>
        <w:rPr>
          <w:rFonts w:ascii="仿宋_GB2312" w:hAnsi="宋体" w:eastAsia="仿宋_GB2312"/>
          <w:sz w:val="24"/>
        </w:rPr>
      </w:pPr>
    </w:p>
    <w:p w14:paraId="643DB10C">
      <w:pPr>
        <w:spacing w:line="440" w:lineRule="exact"/>
        <w:rPr>
          <w:rFonts w:ascii="仿宋_GB2312" w:hAnsi="宋体" w:eastAsia="仿宋_GB2312"/>
          <w:b/>
          <w:sz w:val="24"/>
        </w:rPr>
      </w:pPr>
      <w:r>
        <w:rPr>
          <w:rFonts w:hint="eastAsia" w:ascii="仿宋_GB2312" w:hAnsi="宋体" w:eastAsia="仿宋_GB2312"/>
          <w:b/>
          <w:sz w:val="24"/>
        </w:rPr>
        <w:t>五、质量要求：</w:t>
      </w:r>
    </w:p>
    <w:p w14:paraId="5FD5619A">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highlight w:val="none"/>
        </w:rPr>
        <w:t>GB7251.1-2013。</w:t>
      </w:r>
    </w:p>
    <w:p w14:paraId="49BEE48E">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14:paraId="0DB88BDE">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14:paraId="06920782">
      <w:pPr>
        <w:spacing w:line="440" w:lineRule="exact"/>
        <w:rPr>
          <w:rFonts w:ascii="仿宋_GB2312" w:hAnsi="宋体" w:eastAsia="仿宋_GB2312"/>
          <w:b/>
          <w:sz w:val="24"/>
        </w:rPr>
      </w:pPr>
      <w:r>
        <w:rPr>
          <w:rFonts w:hint="eastAsia" w:ascii="仿宋_GB2312" w:hAnsi="宋体" w:eastAsia="仿宋_GB2312"/>
          <w:b/>
          <w:sz w:val="24"/>
        </w:rPr>
        <w:t>六、服务及其他要求：</w:t>
      </w:r>
    </w:p>
    <w:p w14:paraId="3F462996">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14:paraId="66083608">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14:paraId="44681DD5">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14:paraId="049E57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28AA">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14:paraId="13CAD2D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8EBEE">
    <w:pPr>
      <w:pStyle w:val="8"/>
      <w:framePr w:wrap="around" w:vAnchor="text" w:hAnchor="margin" w:xAlign="center" w:y="1"/>
      <w:rPr>
        <w:rStyle w:val="14"/>
      </w:rPr>
    </w:pPr>
    <w:r>
      <w:fldChar w:fldCharType="begin"/>
    </w:r>
    <w:r>
      <w:rPr>
        <w:rStyle w:val="14"/>
      </w:rPr>
      <w:instrText xml:space="preserve">PAGE  </w:instrText>
    </w:r>
    <w:r>
      <w:fldChar w:fldCharType="end"/>
    </w:r>
  </w:p>
  <w:p w14:paraId="3CAC9C7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CAE5">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CB05">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14:paraId="3585309A">
    <w:pPr>
      <w:pStyle w:val="8"/>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DC0F">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14:paraId="4E3C2BB4">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8B8CE">
    <w:pPr>
      <w:pStyle w:val="8"/>
      <w:framePr w:wrap="around" w:vAnchor="text" w:hAnchor="margin" w:xAlign="center" w:y="1"/>
      <w:rPr>
        <w:rStyle w:val="14"/>
      </w:rPr>
    </w:pPr>
    <w:r>
      <w:fldChar w:fldCharType="begin"/>
    </w:r>
    <w:r>
      <w:rPr>
        <w:rStyle w:val="14"/>
      </w:rPr>
      <w:instrText xml:space="preserve">PAGE  </w:instrText>
    </w:r>
    <w:r>
      <w:fldChar w:fldCharType="end"/>
    </w:r>
  </w:p>
  <w:p w14:paraId="63BA25D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A145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C650">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5695">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4F57B">
    <w:pPr>
      <w:pStyle w:val="9"/>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OTliZjY4NjRlNzQyYzdjMDUyNjJlMzgzYzQ1ZGY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FAF31A0"/>
    <w:rsid w:val="202D3570"/>
    <w:rsid w:val="282A6044"/>
    <w:rsid w:val="39E12C24"/>
    <w:rsid w:val="43E43AA7"/>
    <w:rsid w:val="60A6486F"/>
    <w:rsid w:val="65104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8"/>
    <w:qFormat/>
    <w:uiPriority w:val="0"/>
    <w:pPr>
      <w:keepNext/>
      <w:keepLines/>
      <w:spacing w:before="340" w:after="330" w:line="578" w:lineRule="auto"/>
      <w:outlineLvl w:val="0"/>
    </w:pPr>
    <w:rPr>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4">
    <w:name w:val="Normal Indent"/>
    <w:basedOn w:val="1"/>
    <w:qFormat/>
    <w:uiPriority w:val="0"/>
    <w:pPr>
      <w:ind w:firstLine="420"/>
    </w:pPr>
    <w:rPr>
      <w:szCs w:val="20"/>
    </w:rPr>
  </w:style>
  <w:style w:type="paragraph" w:styleId="5">
    <w:name w:val="annotation text"/>
    <w:basedOn w:val="1"/>
    <w:link w:val="22"/>
    <w:semiHidden/>
    <w:unhideWhenUsed/>
    <w:qFormat/>
    <w:uiPriority w:val="99"/>
    <w:pPr>
      <w:jc w:val="left"/>
    </w:pPr>
  </w:style>
  <w:style w:type="paragraph" w:styleId="6">
    <w:name w:val="Plain Text"/>
    <w:basedOn w:val="1"/>
    <w:link w:val="19"/>
    <w:qFormat/>
    <w:uiPriority w:val="0"/>
    <w:rPr>
      <w:rFonts w:ascii="宋体" w:hAnsi="Courier New" w:cstheme="minorBidi"/>
      <w:szCs w:val="22"/>
    </w:rPr>
  </w:style>
  <w:style w:type="paragraph" w:styleId="7">
    <w:name w:val="Balloon Text"/>
    <w:basedOn w:val="1"/>
    <w:link w:val="24"/>
    <w:semiHidden/>
    <w:unhideWhenUsed/>
    <w:qFormat/>
    <w:uiPriority w:val="99"/>
    <w:rPr>
      <w:sz w:val="18"/>
      <w:szCs w:val="18"/>
    </w:rPr>
  </w:style>
  <w:style w:type="paragraph" w:styleId="8">
    <w:name w:val="footer"/>
    <w:basedOn w:val="1"/>
    <w:link w:val="17"/>
    <w:unhideWhenUsed/>
    <w:qFormat/>
    <w:uiPriority w:val="0"/>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3"/>
    <w:semiHidden/>
    <w:unhideWhenUsed/>
    <w:qFormat/>
    <w:uiPriority w:val="99"/>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9"/>
    <w:qFormat/>
    <w:uiPriority w:val="0"/>
    <w:rPr>
      <w:sz w:val="18"/>
      <w:szCs w:val="18"/>
    </w:rPr>
  </w:style>
  <w:style w:type="character" w:customStyle="1" w:styleId="17">
    <w:name w:val="页脚 Char"/>
    <w:basedOn w:val="13"/>
    <w:link w:val="8"/>
    <w:qFormat/>
    <w:uiPriority w:val="0"/>
    <w:rPr>
      <w:sz w:val="18"/>
      <w:szCs w:val="18"/>
    </w:rPr>
  </w:style>
  <w:style w:type="character" w:customStyle="1" w:styleId="18">
    <w:name w:val="标题 1 Char"/>
    <w:basedOn w:val="13"/>
    <w:link w:val="2"/>
    <w:qFormat/>
    <w:uiPriority w:val="0"/>
    <w:rPr>
      <w:rFonts w:ascii="Times New Roman" w:hAnsi="Times New Roman" w:eastAsia="宋体" w:cs="Times New Roman"/>
      <w:b/>
      <w:bCs/>
      <w:kern w:val="44"/>
      <w:sz w:val="44"/>
      <w:szCs w:val="44"/>
    </w:rPr>
  </w:style>
  <w:style w:type="character" w:customStyle="1" w:styleId="19">
    <w:name w:val="纯文本 Char"/>
    <w:basedOn w:val="13"/>
    <w:link w:val="6"/>
    <w:qFormat/>
    <w:uiPriority w:val="0"/>
    <w:rPr>
      <w:rFonts w:ascii="宋体" w:hAnsi="Courier New" w:eastAsia="宋体"/>
    </w:rPr>
  </w:style>
  <w:style w:type="character" w:customStyle="1" w:styleId="20">
    <w:name w:val="纯文本 Char1"/>
    <w:basedOn w:val="13"/>
    <w:semiHidden/>
    <w:qFormat/>
    <w:uiPriority w:val="99"/>
    <w:rPr>
      <w:rFonts w:ascii="宋体" w:hAnsi="Courier New" w:eastAsia="宋体" w:cs="Courier New"/>
      <w:szCs w:val="21"/>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2">
    <w:name w:val="批注文字 Char"/>
    <w:basedOn w:val="13"/>
    <w:link w:val="5"/>
    <w:semiHidden/>
    <w:qFormat/>
    <w:uiPriority w:val="99"/>
    <w:rPr>
      <w:rFonts w:ascii="Times New Roman" w:hAnsi="Times New Roman" w:eastAsia="宋体" w:cs="Times New Roman"/>
      <w:szCs w:val="24"/>
    </w:rPr>
  </w:style>
  <w:style w:type="character" w:customStyle="1" w:styleId="23">
    <w:name w:val="批注主题 Char"/>
    <w:basedOn w:val="22"/>
    <w:link w:val="10"/>
    <w:semiHidden/>
    <w:qFormat/>
    <w:uiPriority w:val="99"/>
    <w:rPr>
      <w:rFonts w:ascii="Times New Roman" w:hAnsi="Times New Roman" w:eastAsia="宋体" w:cs="Times New Roman"/>
      <w:b/>
      <w:bCs/>
      <w:szCs w:val="24"/>
    </w:rPr>
  </w:style>
  <w:style w:type="character" w:customStyle="1" w:styleId="24">
    <w:name w:val="批注框文本 Char"/>
    <w:basedOn w:val="13"/>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4146</Words>
  <Characters>5437</Characters>
  <Lines>12</Lines>
  <Paragraphs>3</Paragraphs>
  <TotalTime>33</TotalTime>
  <ScaleCrop>false</ScaleCrop>
  <LinksUpToDate>false</LinksUpToDate>
  <CharactersWithSpaces>5518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强</cp:lastModifiedBy>
  <dcterms:modified xsi:type="dcterms:W3CDTF">2024-10-20T13:51:37Z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3BD0A250E3E346C2961EB3CD7A20F05A_13</vt:lpwstr>
  </property>
</Properties>
</file>