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lang w:eastAsia="zh-CN"/>
        </w:rPr>
        <w:t>店面租金底价评估项目（二次）</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2530" w:firstLineChars="700"/>
        <w:rPr>
          <w:rFonts w:hint="default" w:ascii="仿宋_GB2312" w:hAnsi="Courier New" w:eastAsia="仿宋_GB2312"/>
          <w:b/>
          <w:sz w:val="36"/>
          <w:u w:val="single"/>
          <w:lang w:val="en-US"/>
        </w:rPr>
      </w:pPr>
      <w:bookmarkStart w:id="0" w:name="_GoBack"/>
      <w:bookmarkEnd w:id="0"/>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230524</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1010"/>
        <w:gridCol w:w="1803"/>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1010" w:type="dxa"/>
            <w:vAlign w:val="center"/>
          </w:tcPr>
          <w:p>
            <w:pPr>
              <w:jc w:val="center"/>
              <w:rPr>
                <w:rFonts w:hint="eastAsia" w:ascii="仿宋_GB2312" w:eastAsia="仿宋_GB2312"/>
                <w:sz w:val="24"/>
                <w:lang w:eastAsia="zh-CN"/>
              </w:rPr>
            </w:pPr>
            <w:r>
              <w:rPr>
                <w:rFonts w:hint="eastAsia" w:ascii="仿宋_GB2312" w:eastAsia="仿宋_GB2312"/>
                <w:sz w:val="24"/>
              </w:rPr>
              <w:t>数量</w:t>
            </w:r>
            <w:r>
              <w:rPr>
                <w:rFonts w:hint="eastAsia" w:ascii="仿宋_GB2312" w:eastAsia="仿宋_GB2312"/>
                <w:sz w:val="24"/>
                <w:lang w:eastAsia="zh-CN"/>
              </w:rPr>
              <w:t>（间）</w:t>
            </w:r>
          </w:p>
        </w:tc>
        <w:tc>
          <w:tcPr>
            <w:tcW w:w="1803"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店面租金底价评估项目</w:t>
            </w:r>
          </w:p>
        </w:tc>
        <w:tc>
          <w:tcPr>
            <w:tcW w:w="2263" w:type="dxa"/>
            <w:vAlign w:val="center"/>
          </w:tcPr>
          <w:p>
            <w:pPr>
              <w:spacing w:line="440" w:lineRule="exact"/>
              <w:jc w:val="center"/>
              <w:rPr>
                <w:rFonts w:ascii="仿宋_GB2312" w:hAnsi="宋体" w:eastAsia="仿宋_GB2312"/>
                <w:sz w:val="24"/>
              </w:rPr>
            </w:pPr>
          </w:p>
        </w:tc>
        <w:tc>
          <w:tcPr>
            <w:tcW w:w="1010"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1010"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159"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76"/>
        <w:gridCol w:w="2142"/>
        <w:gridCol w:w="3523"/>
        <w:gridCol w:w="1468"/>
        <w:gridCol w:w="2727"/>
        <w:gridCol w:w="839"/>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23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876"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42"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523" w:type="dxa"/>
            <w:vAlign w:val="center"/>
          </w:tcPr>
          <w:p>
            <w:pPr>
              <w:spacing w:line="380" w:lineRule="exact"/>
              <w:rPr>
                <w:rFonts w:ascii="仿宋_GB2312" w:hAnsi="宋体" w:eastAsia="仿宋_GB2312"/>
                <w:sz w:val="24"/>
              </w:rPr>
            </w:pPr>
          </w:p>
        </w:tc>
        <w:tc>
          <w:tcPr>
            <w:tcW w:w="1468"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727" w:type="dxa"/>
            <w:vAlign w:val="center"/>
          </w:tcPr>
          <w:p>
            <w:pPr>
              <w:spacing w:line="380" w:lineRule="exact"/>
              <w:rPr>
                <w:rFonts w:hint="eastAsia" w:ascii="仿宋_GB2312" w:hAnsi="宋体" w:eastAsia="仿宋_GB2312"/>
                <w:sz w:val="24"/>
                <w:lang w:eastAsia="zh-CN"/>
              </w:rPr>
            </w:pPr>
          </w:p>
        </w:tc>
        <w:tc>
          <w:tcPr>
            <w:tcW w:w="839"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1005"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4" w:hRule="atLeast"/>
        </w:trPr>
        <w:tc>
          <w:tcPr>
            <w:tcW w:w="13810"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ind w:firstLine="480" w:firstLineChars="200"/>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ED238DA"/>
    <w:rsid w:val="1652527F"/>
    <w:rsid w:val="1A7D1772"/>
    <w:rsid w:val="302F17A2"/>
    <w:rsid w:val="3618081F"/>
    <w:rsid w:val="3BB925B1"/>
    <w:rsid w:val="3BC664D2"/>
    <w:rsid w:val="4DD01A41"/>
    <w:rsid w:val="616021BC"/>
    <w:rsid w:val="6DFD1672"/>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1996</Words>
  <Characters>2029</Characters>
  <Lines>29</Lines>
  <Paragraphs>8</Paragraphs>
  <TotalTime>19</TotalTime>
  <ScaleCrop>false</ScaleCrop>
  <LinksUpToDate>false</LinksUpToDate>
  <CharactersWithSpaces>3857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2023-05-31T01:45:01Z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D003C9751BA74C569B27A98BC2583085_13</vt:lpwstr>
  </property>
</Properties>
</file>