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0623</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val="en-US" w:eastAsia="zh-CN"/>
        </w:rPr>
        <w:t>学生公寓及教学楼漏水维修</w:t>
      </w:r>
      <w:r>
        <w:rPr>
          <w:rFonts w:hint="eastAsia" w:ascii="仿宋_GB2312" w:eastAsia="仿宋_GB2312"/>
          <w:b/>
          <w:bCs/>
          <w:sz w:val="32"/>
          <w:lang w:eastAsia="zh-CN"/>
        </w:rPr>
        <w:t>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HQC20210</w:t>
      </w:r>
      <w:r>
        <w:rPr>
          <w:rFonts w:hint="eastAsia" w:ascii="仿宋_GB2312" w:eastAsia="仿宋_GB2312"/>
          <w:bCs/>
          <w:sz w:val="24"/>
          <w:highlight w:val="none"/>
          <w:lang w:val="en-US" w:eastAsia="zh-CN"/>
        </w:rPr>
        <w:t>805</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9</w:t>
      </w:r>
      <w:r>
        <w:rPr>
          <w:rFonts w:hint="eastAsia" w:ascii="仿宋_GB2312" w:hAnsi="宋体" w:eastAsia="仿宋_GB2312"/>
          <w:sz w:val="24"/>
          <w:lang w:eastAsia="zh-CN"/>
        </w:rPr>
        <w:t>日</w:t>
      </w:r>
      <w:r>
        <w:rPr>
          <w:rFonts w:hint="eastAsia" w:ascii="仿宋_GB2312" w:hAnsi="宋体" w:eastAsia="仿宋_GB2312"/>
          <w:sz w:val="24"/>
          <w:lang w:val="en-US" w:eastAsia="zh-CN"/>
        </w:rPr>
        <w:t>上</w:t>
      </w:r>
      <w:r>
        <w:rPr>
          <w:rFonts w:hint="eastAsia" w:ascii="仿宋_GB2312" w:hAnsi="宋体" w:eastAsia="仿宋_GB2312"/>
          <w:sz w:val="24"/>
          <w:lang w:eastAsia="zh-CN"/>
        </w:rPr>
        <w:t>午</w:t>
      </w:r>
      <w:r>
        <w:rPr>
          <w:rFonts w:hint="eastAsia" w:ascii="仿宋_GB2312" w:hAnsi="宋体" w:eastAsia="仿宋_GB2312"/>
          <w:sz w:val="24"/>
          <w:lang w:val="en-US" w:eastAsia="zh-CN"/>
        </w:rPr>
        <w:t>9</w:t>
      </w:r>
      <w:r>
        <w:rPr>
          <w:rFonts w:hint="eastAsia" w:ascii="仿宋_GB2312" w:hAnsi="宋体" w:eastAsia="仿宋_GB2312"/>
          <w:sz w:val="24"/>
          <w:lang w:eastAsia="zh-CN"/>
        </w:rPr>
        <w:t>：30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上</w:t>
      </w:r>
      <w:r>
        <w:rPr>
          <w:rFonts w:hint="eastAsia" w:ascii="仿宋_GB2312" w:hAnsi="宋体" w:eastAsia="仿宋_GB2312"/>
          <w:sz w:val="24"/>
          <w:highlight w:val="none"/>
          <w:lang w:eastAsia="zh-CN"/>
        </w:rPr>
        <w:t>午</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：30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2021年</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8日下午</w:t>
      </w:r>
      <w:r>
        <w:rPr>
          <w:rFonts w:hint="eastAsia" w:ascii="仿宋_GB2312" w:hAnsi="宋体" w:eastAsia="仿宋_GB2312"/>
          <w:sz w:val="24"/>
          <w:highlight w:val="none"/>
          <w:lang w:eastAsia="zh-CN"/>
        </w:rPr>
        <w:t>15：30</w:t>
      </w:r>
      <w:r>
        <w:rPr>
          <w:rFonts w:hint="eastAsia" w:ascii="仿宋_GB2312" w:hAnsi="宋体" w:eastAsia="仿宋_GB2312"/>
          <w:sz w:val="24"/>
          <w:highlight w:val="none"/>
          <w:lang w:val="en-US" w:eastAsia="zh-CN"/>
        </w:rPr>
        <w:t>前将个人相关信息（姓名、电话、身份证号码、来源地）及健康码、行程码等提供给徐志明老师，以便提前办理入校手续。</w:t>
      </w:r>
    </w:p>
    <w:p>
      <w:pPr>
        <w:spacing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2021年</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下</w:t>
      </w:r>
      <w:r>
        <w:rPr>
          <w:rFonts w:hint="eastAsia" w:ascii="仿宋_GB2312" w:hAnsi="宋体" w:eastAsia="仿宋_GB2312"/>
          <w:sz w:val="24"/>
          <w:highlight w:val="none"/>
          <w:lang w:eastAsia="zh-CN"/>
        </w:rPr>
        <w:t>午1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前联系徐志明老师，安排查看。</w:t>
      </w:r>
    </w:p>
    <w:p>
      <w:pPr>
        <w:spacing w:line="500" w:lineRule="exact"/>
        <w:ind w:firstLine="480" w:firstLineChars="200"/>
        <w:rPr>
          <w:rFonts w:hint="eastAsia"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val="en-US" w:eastAsia="zh-CN"/>
              </w:rPr>
              <w:t>学生公寓及教学楼漏水维修</w:t>
            </w:r>
            <w:r>
              <w:rPr>
                <w:rFonts w:hint="eastAsia" w:ascii="仿宋_GB2312" w:eastAsia="仿宋_GB2312"/>
                <w:sz w:val="24"/>
                <w:szCs w:val="24"/>
                <w:lang w:eastAsia="zh-CN"/>
              </w:rPr>
              <w:t>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71150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11</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月3</w:t>
            </w:r>
            <w:r>
              <w:rPr>
                <w:rFonts w:hint="eastAsia" w:ascii="仿宋_GB2312" w:hAnsi="宋体" w:eastAsia="仿宋_GB2312"/>
                <w:sz w:val="24"/>
                <w:lang w:val="en-US" w:eastAsia="zh-CN"/>
              </w:rPr>
              <w:t>1</w:t>
            </w:r>
            <w:r>
              <w:rPr>
                <w:rFonts w:hint="eastAsia" w:ascii="仿宋_GB2312" w:hAnsi="宋体" w:eastAsia="仿宋_GB2312"/>
                <w:sz w:val="24"/>
                <w:lang w:eastAsia="zh-CN"/>
              </w:rPr>
              <w:t>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上</w:t>
      </w:r>
      <w:r>
        <w:rPr>
          <w:rFonts w:hint="eastAsia" w:ascii="仿宋_GB2312" w:hAnsi="宋体" w:eastAsia="仿宋_GB2312"/>
          <w:sz w:val="24"/>
          <w:highlight w:val="none"/>
          <w:lang w:eastAsia="zh-CN"/>
        </w:rPr>
        <w:t>午</w:t>
      </w:r>
      <w:r>
        <w:rPr>
          <w:rFonts w:hint="eastAsia" w:ascii="仿宋_GB2312" w:hAnsi="宋体" w:eastAsia="仿宋_GB2312"/>
          <w:sz w:val="24"/>
          <w:highlight w:val="none"/>
          <w:lang w:val="en-US" w:eastAsia="zh-CN"/>
        </w:rPr>
        <w:t>9</w:t>
      </w:r>
      <w:bookmarkStart w:id="0" w:name="_GoBack"/>
      <w:bookmarkEnd w:id="0"/>
      <w:r>
        <w:rPr>
          <w:rFonts w:hint="eastAsia" w:ascii="仿宋_GB2312" w:hAnsi="宋体" w:eastAsia="仿宋_GB2312"/>
          <w:sz w:val="24"/>
          <w:highlight w:val="none"/>
          <w:lang w:eastAsia="zh-CN"/>
        </w:rPr>
        <w:t>：30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完成全部供货后，经验收合格</w:t>
      </w:r>
      <w:r>
        <w:rPr>
          <w:rFonts w:hint="eastAsia" w:ascii="仿宋_GB2312" w:hAnsi="仿宋" w:eastAsia="仿宋_GB2312" w:cs="仿宋"/>
          <w:sz w:val="24"/>
          <w:lang w:val="en-US" w:eastAsia="zh-CN"/>
        </w:rPr>
        <w:t>且通过结算审核</w:t>
      </w:r>
      <w:r>
        <w:rPr>
          <w:rFonts w:hint="eastAsia" w:ascii="仿宋_GB2312" w:hAnsi="仿宋" w:eastAsia="仿宋_GB2312" w:cs="仿宋"/>
          <w:sz w:val="24"/>
        </w:rPr>
        <w:t>后十日内支付</w:t>
      </w:r>
      <w:r>
        <w:rPr>
          <w:rFonts w:hint="eastAsia" w:ascii="仿宋_GB2312" w:hAnsi="仿宋" w:eastAsia="仿宋_GB2312" w:cs="仿宋"/>
          <w:sz w:val="24"/>
          <w:lang w:val="en-US" w:eastAsia="zh-CN"/>
        </w:rPr>
        <w:t>项目款项的90%，余10%待质保期满后支付</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eastAsia="仿宋_GB2312" w:cs="宋体"/>
          <w:szCs w:val="21"/>
          <w:lang w:val="en-US" w:eastAsia="zh-CN"/>
        </w:rPr>
        <w:t>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11</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月3</w:t>
      </w:r>
      <w:r>
        <w:rPr>
          <w:rFonts w:hint="eastAsia" w:ascii="仿宋_GB2312" w:hAnsi="宋体" w:eastAsia="仿宋_GB2312"/>
          <w:sz w:val="24"/>
          <w:lang w:val="en-US" w:eastAsia="zh-CN"/>
        </w:rPr>
        <w:t>1</w:t>
      </w:r>
      <w:r>
        <w:rPr>
          <w:rFonts w:hint="eastAsia" w:ascii="仿宋_GB2312" w:hAnsi="宋体" w:eastAsia="仿宋_GB2312"/>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rPr>
              <w:t>最高限价</w:t>
            </w:r>
            <w:r>
              <w:rPr>
                <w:rFonts w:hint="eastAsia" w:ascii="宋体" w:hAnsi="宋体" w:cs="Arial Unicode MS"/>
                <w:szCs w:val="21"/>
                <w:lang w:val="en-US" w:eastAsia="zh-CN"/>
              </w:rPr>
              <w:t>71150</w:t>
            </w:r>
            <w:r>
              <w:rPr>
                <w:rFonts w:hint="eastAsia" w:ascii="宋体" w:hAnsi="宋体" w:cs="Arial Unicode MS"/>
                <w:szCs w:val="21"/>
              </w:rPr>
              <w:t>元，具体内容</w:t>
            </w:r>
            <w:r>
              <w:rPr>
                <w:rFonts w:hint="eastAsia" w:ascii="宋体" w:hAnsi="宋体" w:cs="Arial Unicode MS"/>
                <w:szCs w:val="21"/>
                <w:lang w:val="en-US" w:eastAsia="zh-CN"/>
              </w:rPr>
              <w:t>及要求</w:t>
            </w:r>
            <w:r>
              <w:rPr>
                <w:rFonts w:hint="eastAsia" w:ascii="宋体" w:hAnsi="宋体" w:cs="Arial Unicode MS"/>
                <w:szCs w:val="21"/>
              </w:rPr>
              <w:t>详见</w:t>
            </w:r>
            <w:r>
              <w:rPr>
                <w:rFonts w:hint="eastAsia" w:ascii="宋体" w:hAnsi="宋体" w:cs="Arial Unicode MS"/>
                <w:szCs w:val="21"/>
                <w:lang w:val="en-US" w:eastAsia="zh-CN"/>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学院学生公寓及教学楼区域，存在多处漏水情况（漏水详细情况及修漏方式后附），结合市场人工、材料费用等，对于不同防水处理进行估算，</w:t>
      </w:r>
      <w:r>
        <w:rPr>
          <w:rFonts w:hint="default" w:ascii="仿宋_GB2312" w:eastAsia="仿宋_GB2312"/>
          <w:sz w:val="24"/>
          <w:lang w:val="en-US" w:eastAsia="zh-CN"/>
        </w:rPr>
        <w:t>估算共计</w:t>
      </w:r>
      <w:r>
        <w:rPr>
          <w:rFonts w:hint="eastAsia" w:ascii="仿宋_GB2312" w:eastAsia="仿宋_GB2312"/>
          <w:sz w:val="24"/>
          <w:lang w:val="en-US" w:eastAsia="zh-CN"/>
        </w:rPr>
        <w:t>造价</w:t>
      </w:r>
      <w:r>
        <w:rPr>
          <w:rFonts w:hint="default" w:ascii="仿宋_GB2312" w:eastAsia="仿宋_GB2312"/>
          <w:sz w:val="24"/>
          <w:lang w:val="en-US" w:eastAsia="zh-CN"/>
        </w:rPr>
        <w:t>71150元</w:t>
      </w:r>
      <w:r>
        <w:rPr>
          <w:rFonts w:hint="eastAsia" w:ascii="仿宋_GB2312" w:eastAsia="仿宋_GB2312"/>
          <w:sz w:val="24"/>
          <w:lang w:val="en-US" w:eastAsia="zh-CN"/>
        </w:rPr>
        <w:t>，估算汇总如下：</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1、注防水材料堵漏（</w:t>
      </w:r>
      <w:r>
        <w:rPr>
          <w:rFonts w:hint="default" w:ascii="仿宋_GB2312" w:eastAsia="仿宋_GB2312"/>
          <w:sz w:val="24"/>
          <w:lang w:val="en-US" w:eastAsia="zh-CN"/>
        </w:rPr>
        <w:t>打针</w:t>
      </w:r>
      <w:r>
        <w:rPr>
          <w:rFonts w:hint="eastAsia" w:ascii="仿宋_GB2312" w:eastAsia="仿宋_GB2312"/>
          <w:sz w:val="24"/>
          <w:lang w:val="en-US" w:eastAsia="zh-CN"/>
        </w:rPr>
        <w:t>）</w:t>
      </w:r>
      <w:r>
        <w:rPr>
          <w:rFonts w:hint="default" w:ascii="仿宋_GB2312" w:eastAsia="仿宋_GB2312"/>
          <w:sz w:val="24"/>
          <w:lang w:val="en-US" w:eastAsia="zh-CN"/>
        </w:rPr>
        <w:t>共计15处，每处按450元估算，需6750元；</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2、</w:t>
      </w:r>
      <w:r>
        <w:rPr>
          <w:rFonts w:hint="default" w:ascii="仿宋_GB2312" w:eastAsia="仿宋_GB2312"/>
          <w:sz w:val="24"/>
          <w:lang w:val="en-US" w:eastAsia="zh-CN"/>
        </w:rPr>
        <w:t>需上方宿舍靠推拉门处一整排瓷砖打掉后做防水的共有36间，每间按1300元估算，需46800元；</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3、厕所整个打掉做防水4间，每间按1600估算，需6400元；</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 xml:space="preserve">4、其他区域的施工有7处，每处按1600估算，需11200元。 </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以上估算包含人工、材料、二次挑运、漏水区域油漆涂料施工（一底一面）、</w:t>
      </w:r>
      <w:r>
        <w:rPr>
          <w:rFonts w:hint="eastAsia" w:ascii="仿宋_GB2312" w:eastAsia="仿宋_GB2312"/>
          <w:sz w:val="24"/>
          <w:lang w:val="en-US" w:eastAsia="zh-CN"/>
        </w:rPr>
        <w:t>卫生打扫、</w:t>
      </w:r>
      <w:r>
        <w:rPr>
          <w:rFonts w:hint="default" w:ascii="仿宋_GB2312" w:eastAsia="仿宋_GB2312"/>
          <w:sz w:val="24"/>
          <w:lang w:val="en-US" w:eastAsia="zh-CN"/>
        </w:rPr>
        <w:t>垃圾清理外运</w:t>
      </w:r>
      <w:r>
        <w:rPr>
          <w:rFonts w:hint="eastAsia" w:ascii="仿宋_GB2312" w:eastAsia="仿宋_GB2312"/>
          <w:sz w:val="24"/>
          <w:lang w:val="en-US" w:eastAsia="zh-CN"/>
        </w:rPr>
        <w:t>（校外弃土）</w:t>
      </w:r>
      <w:r>
        <w:rPr>
          <w:rFonts w:hint="default" w:ascii="仿宋_GB2312" w:eastAsia="仿宋_GB2312"/>
          <w:sz w:val="24"/>
          <w:lang w:val="en-US" w:eastAsia="zh-CN"/>
        </w:rPr>
        <w:t>、税收等，采用固定单价合同，最低价中标，质保3年。</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要求：1、注防水材料堵漏（</w:t>
      </w:r>
      <w:r>
        <w:rPr>
          <w:rFonts w:hint="default" w:ascii="仿宋_GB2312" w:eastAsia="仿宋_GB2312"/>
          <w:sz w:val="24"/>
          <w:lang w:val="en-US" w:eastAsia="zh-CN"/>
        </w:rPr>
        <w:t>打针</w:t>
      </w:r>
      <w:r>
        <w:rPr>
          <w:rFonts w:hint="eastAsia" w:ascii="仿宋_GB2312" w:eastAsia="仿宋_GB2312"/>
          <w:sz w:val="24"/>
          <w:lang w:val="en-US" w:eastAsia="zh-CN"/>
        </w:rPr>
        <w:t>）每处按15针、每针30元估算，施工时超过15针不另行计费，少于15针按实际施工数计费；</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2、具体漏水点对应的上方施工区域施工单位应现场核实，否则错误施工造成的损失由施工单位负责；</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3、估算价为最高限价，报价单位需报每种处理方式的单价、合价及总价。</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99F3B70"/>
    <w:rsid w:val="0C286CCF"/>
    <w:rsid w:val="0D627F05"/>
    <w:rsid w:val="0E116CC5"/>
    <w:rsid w:val="0EFF2A35"/>
    <w:rsid w:val="11F508FB"/>
    <w:rsid w:val="15A873D3"/>
    <w:rsid w:val="16225336"/>
    <w:rsid w:val="16395A2F"/>
    <w:rsid w:val="18803251"/>
    <w:rsid w:val="1890157D"/>
    <w:rsid w:val="1A3C6AD0"/>
    <w:rsid w:val="1CB11A54"/>
    <w:rsid w:val="227E4079"/>
    <w:rsid w:val="26CE3EEE"/>
    <w:rsid w:val="28313285"/>
    <w:rsid w:val="290F07EB"/>
    <w:rsid w:val="2978493D"/>
    <w:rsid w:val="2A62240E"/>
    <w:rsid w:val="2A7C667E"/>
    <w:rsid w:val="2EEB1432"/>
    <w:rsid w:val="33B07100"/>
    <w:rsid w:val="3844354A"/>
    <w:rsid w:val="39E1061D"/>
    <w:rsid w:val="3A4028A7"/>
    <w:rsid w:val="3AC73024"/>
    <w:rsid w:val="3D6263E2"/>
    <w:rsid w:val="40295FB2"/>
    <w:rsid w:val="408108F2"/>
    <w:rsid w:val="45B617B5"/>
    <w:rsid w:val="492729B1"/>
    <w:rsid w:val="4B9642C1"/>
    <w:rsid w:val="5CC9594D"/>
    <w:rsid w:val="5CF575BD"/>
    <w:rsid w:val="5D123E6B"/>
    <w:rsid w:val="63A34898"/>
    <w:rsid w:val="64426001"/>
    <w:rsid w:val="66367013"/>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13</TotalTime>
  <ScaleCrop>false</ScaleCrop>
  <LinksUpToDate>false</LinksUpToDate>
  <CharactersWithSpaces>1659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hp</cp:lastModifiedBy>
  <cp:lastPrinted>2020-12-15T07:39:00Z</cp:lastPrinted>
  <dcterms:modified xsi:type="dcterms:W3CDTF">2021-08-05T03:27:26Z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05731E0B80064961B4FCC7ED90BB66C7</vt:lpwstr>
  </property>
</Properties>
</file>