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default" w:ascii="仿宋_GB2312" w:eastAsia="仿宋_GB2312"/>
          <w:b/>
          <w:bCs/>
          <w:sz w:val="32"/>
          <w:lang w:val="en-US" w:eastAsia="zh-CN"/>
        </w:rPr>
      </w:pPr>
      <w:r>
        <w:rPr>
          <w:rFonts w:hint="eastAsia" w:ascii="仿宋_GB2312" w:eastAsia="仿宋_GB2312"/>
          <w:b/>
          <w:bCs/>
          <w:sz w:val="32"/>
        </w:rPr>
        <w:t>采购编号：HQC202</w:t>
      </w:r>
      <w:r>
        <w:rPr>
          <w:rFonts w:hint="eastAsia" w:ascii="仿宋_GB2312" w:eastAsia="仿宋_GB2312"/>
          <w:b/>
          <w:bCs/>
          <w:sz w:val="32"/>
          <w:lang w:val="en-US" w:eastAsia="zh-CN"/>
        </w:rPr>
        <w:t>40301</w:t>
      </w:r>
    </w:p>
    <w:p>
      <w:pPr>
        <w:ind w:firstLine="2100" w:firstLineChars="750"/>
        <w:rPr>
          <w:rFonts w:ascii="仿宋_GB2312" w:eastAsia="仿宋_GB2312"/>
          <w:sz w:val="28"/>
        </w:rPr>
      </w:pPr>
    </w:p>
    <w:p>
      <w:pPr>
        <w:ind w:left="3810" w:leftChars="1057" w:hanging="1590" w:hangingChars="495"/>
        <w:rPr>
          <w:rFonts w:hint="eastAsia" w:ascii="仿宋_GB2312" w:eastAsia="仿宋_GB2312"/>
          <w:b/>
          <w:bCs/>
          <w:sz w:val="32"/>
          <w:szCs w:val="32"/>
          <w:lang w:eastAsia="zh-CN"/>
        </w:rPr>
      </w:pPr>
      <w:r>
        <w:rPr>
          <w:rFonts w:hint="eastAsia" w:ascii="仿宋_GB2312" w:eastAsia="仿宋_GB2312"/>
          <w:b/>
          <w:bCs/>
          <w:sz w:val="32"/>
        </w:rPr>
        <w:t>项目名称：学生公寓</w:t>
      </w:r>
      <w:r>
        <w:rPr>
          <w:rFonts w:hint="eastAsia" w:ascii="仿宋_GB2312" w:eastAsia="仿宋_GB2312"/>
          <w:b/>
          <w:bCs/>
          <w:sz w:val="32"/>
          <w:lang w:eastAsia="zh-CN"/>
        </w:rPr>
        <w:t>电</w:t>
      </w:r>
      <w:r>
        <w:rPr>
          <w:rFonts w:hint="eastAsia" w:ascii="仿宋_GB2312" w:hAnsi="宋体" w:eastAsia="仿宋_GB2312"/>
          <w:b/>
          <w:bCs/>
          <w:sz w:val="32"/>
          <w:szCs w:val="32"/>
          <w:lang w:eastAsia="zh-CN"/>
        </w:rPr>
        <w:t>热水器采购</w:t>
      </w: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采购单位：福建水利电力职业技术学院后勤处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b/>
          <w:bCs/>
          <w:sz w:val="32"/>
          <w:lang w:eastAsia="zh-CN"/>
        </w:rPr>
        <w:t>四</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三</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3" w:type="default"/>
          <w:footerReference r:id="rId4" w:type="default"/>
          <w:footerReference r:id="rId5"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现就福建水利电力职业技术学院</w:t>
      </w:r>
      <w:r>
        <w:rPr>
          <w:rFonts w:hint="eastAsia" w:ascii="仿宋_GB2312" w:hAnsi="宋体" w:eastAsia="仿宋_GB2312"/>
          <w:sz w:val="24"/>
          <w:lang w:eastAsia="zh-CN"/>
        </w:rPr>
        <w:t>学生公寓电</w:t>
      </w:r>
      <w:r>
        <w:rPr>
          <w:rFonts w:hint="eastAsia" w:ascii="仿宋" w:hAnsi="仿宋" w:eastAsia="仿宋"/>
          <w:b w:val="0"/>
          <w:bCs/>
          <w:sz w:val="24"/>
          <w:lang w:val="en-US" w:eastAsia="zh-CN"/>
        </w:rPr>
        <w:t>热水器</w:t>
      </w:r>
      <w:r>
        <w:rPr>
          <w:rFonts w:hint="eastAsia" w:ascii="仿宋_GB2312" w:hAnsi="宋体" w:eastAsia="仿宋_GB2312"/>
          <w:sz w:val="24"/>
        </w:rPr>
        <w:t>进行比价采购，特邀请国内合格的</w:t>
      </w:r>
      <w:r>
        <w:rPr>
          <w:rFonts w:hint="eastAsia" w:ascii="仿宋_GB2312" w:hAnsi="宋体" w:eastAsia="仿宋_GB2312"/>
          <w:sz w:val="24"/>
          <w:lang w:eastAsia="zh-CN"/>
        </w:rPr>
        <w:t>单位</w:t>
      </w:r>
      <w:r>
        <w:rPr>
          <w:rFonts w:hint="eastAsia" w:ascii="仿宋_GB2312" w:hAnsi="宋体" w:eastAsia="仿宋_GB2312"/>
          <w:sz w:val="24"/>
        </w:rPr>
        <w:t>前来提交密封的比价文件。</w:t>
      </w:r>
    </w:p>
    <w:p>
      <w:pPr>
        <w:ind w:firstLine="480" w:firstLineChars="200"/>
        <w:jc w:val="left"/>
        <w:rPr>
          <w:rFonts w:ascii="仿宋_GB2312" w:hAnsi="宋体" w:eastAsia="仿宋_GB2312"/>
          <w:sz w:val="24"/>
        </w:rPr>
      </w:pPr>
    </w:p>
    <w:p>
      <w:pPr>
        <w:ind w:firstLine="480" w:firstLineChars="200"/>
        <w:jc w:val="left"/>
        <w:rPr>
          <w:rFonts w:hint="default" w:ascii="仿宋_GB2312" w:eastAsia="仿宋_GB2312"/>
          <w:bCs/>
          <w:sz w:val="24"/>
          <w:highlight w:val="yellow"/>
          <w:lang w:val="en-US" w:eastAsia="zh-CN"/>
        </w:rPr>
      </w:pPr>
      <w:r>
        <w:rPr>
          <w:rFonts w:hint="eastAsia" w:ascii="仿宋_GB2312" w:hAnsi="宋体" w:eastAsia="仿宋_GB2312"/>
          <w:sz w:val="24"/>
        </w:rPr>
        <w:t>一、采购编号：</w:t>
      </w:r>
      <w:r>
        <w:rPr>
          <w:rFonts w:hint="eastAsia" w:ascii="仿宋_GB2312" w:eastAsia="仿宋_GB2312"/>
          <w:bCs/>
          <w:sz w:val="24"/>
          <w:highlight w:val="none"/>
          <w:lang w:eastAsia="zh-CN"/>
        </w:rPr>
        <w:t>HQC202</w:t>
      </w:r>
      <w:r>
        <w:rPr>
          <w:rFonts w:hint="eastAsia" w:ascii="仿宋_GB2312" w:eastAsia="仿宋_GB2312"/>
          <w:bCs/>
          <w:sz w:val="24"/>
          <w:highlight w:val="none"/>
          <w:lang w:val="en-US" w:eastAsia="zh-CN"/>
        </w:rPr>
        <w:t>40301</w:t>
      </w:r>
    </w:p>
    <w:p>
      <w:pPr>
        <w:ind w:firstLine="480" w:firstLineChars="200"/>
        <w:rPr>
          <w:rFonts w:ascii="仿宋_GB2312" w:hAnsi="宋体" w:eastAsia="仿宋_GB2312"/>
          <w:sz w:val="24"/>
        </w:rPr>
      </w:pPr>
    </w:p>
    <w:p>
      <w:pPr>
        <w:ind w:firstLine="480" w:firstLineChars="200"/>
        <w:rPr>
          <w:rFonts w:hint="default" w:ascii="仿宋_GB2312" w:eastAsia="仿宋"/>
          <w:sz w:val="24"/>
          <w:lang w:val="en-US" w:eastAsia="zh-CN"/>
        </w:rPr>
      </w:pPr>
      <w:r>
        <w:rPr>
          <w:rFonts w:hint="eastAsia" w:ascii="仿宋_GB2312" w:hAnsi="宋体" w:eastAsia="仿宋_GB2312"/>
          <w:sz w:val="24"/>
        </w:rPr>
        <w:t>二、采购项目：学生公寓</w:t>
      </w:r>
      <w:r>
        <w:rPr>
          <w:rFonts w:hint="eastAsia" w:ascii="仿宋_GB2312" w:hAnsi="宋体" w:eastAsia="仿宋_GB2312"/>
          <w:sz w:val="24"/>
          <w:lang w:eastAsia="zh-CN"/>
        </w:rPr>
        <w:t>电热水器采购</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eastAsia="zh-CN"/>
        </w:rPr>
        <w:t>202</w:t>
      </w:r>
      <w:r>
        <w:rPr>
          <w:rFonts w:hint="eastAsia" w:ascii="仿宋_GB2312" w:hAnsi="宋体" w:eastAsia="仿宋_GB2312"/>
          <w:sz w:val="24"/>
          <w:lang w:val="en-US" w:eastAsia="zh-CN"/>
        </w:rPr>
        <w:t>4</w:t>
      </w:r>
      <w:r>
        <w:rPr>
          <w:rFonts w:hint="eastAsia" w:ascii="仿宋_GB2312" w:hAnsi="宋体" w:eastAsia="仿宋_GB2312"/>
          <w:sz w:val="24"/>
          <w:lang w:eastAsia="zh-CN"/>
        </w:rPr>
        <w:t>年</w:t>
      </w:r>
      <w:r>
        <w:rPr>
          <w:rFonts w:hint="eastAsia" w:ascii="仿宋_GB2312" w:hAnsi="宋体" w:eastAsia="仿宋_GB2312"/>
          <w:sz w:val="24"/>
          <w:lang w:val="en-US" w:eastAsia="zh-CN"/>
        </w:rPr>
        <w:t>3</w:t>
      </w:r>
      <w:r>
        <w:rPr>
          <w:rFonts w:hint="eastAsia" w:ascii="仿宋_GB2312" w:hAnsi="宋体" w:eastAsia="仿宋_GB2312"/>
          <w:sz w:val="24"/>
          <w:lang w:eastAsia="zh-CN"/>
        </w:rPr>
        <w:t>月</w:t>
      </w:r>
      <w:r>
        <w:rPr>
          <w:rFonts w:hint="eastAsia" w:ascii="仿宋_GB2312" w:hAnsi="宋体" w:eastAsia="仿宋_GB2312"/>
          <w:sz w:val="24"/>
          <w:lang w:val="en-US" w:eastAsia="zh-CN"/>
        </w:rPr>
        <w:t>7</w:t>
      </w:r>
      <w:r>
        <w:rPr>
          <w:rFonts w:hint="eastAsia" w:ascii="仿宋_GB2312" w:hAnsi="宋体" w:eastAsia="仿宋_GB2312"/>
          <w:sz w:val="24"/>
          <w:lang w:eastAsia="zh-CN"/>
        </w:rPr>
        <w:t>日</w:t>
      </w:r>
      <w:r>
        <w:rPr>
          <w:rFonts w:hint="eastAsia" w:ascii="仿宋_GB2312" w:hAnsi="宋体" w:eastAsia="仿宋_GB2312"/>
          <w:sz w:val="24"/>
          <w:lang w:val="en-US" w:eastAsia="zh-CN"/>
        </w:rPr>
        <w:t>9</w:t>
      </w:r>
      <w:r>
        <w:rPr>
          <w:rFonts w:hint="eastAsia" w:ascii="仿宋_GB2312" w:hAnsi="宋体" w:eastAsia="仿宋_GB2312"/>
          <w:sz w:val="24"/>
          <w:lang w:eastAsia="zh-CN"/>
        </w:rPr>
        <w:t>：</w:t>
      </w:r>
      <w:r>
        <w:rPr>
          <w:rFonts w:hint="eastAsia" w:ascii="仿宋_GB2312" w:hAnsi="宋体" w:eastAsia="仿宋_GB2312"/>
          <w:sz w:val="24"/>
          <w:lang w:val="en-US" w:eastAsia="zh-CN"/>
        </w:rPr>
        <w:t>00</w:t>
      </w:r>
      <w:r>
        <w:rPr>
          <w:rFonts w:hint="eastAsia" w:ascii="仿宋_GB2312" w:hAnsi="宋体" w:eastAsia="仿宋_GB2312"/>
          <w:sz w:val="24"/>
        </w:rPr>
        <w:t>（北京时间）。逾期收到或不符合规定的比价文件不予接受。</w:t>
      </w:r>
    </w:p>
    <w:p>
      <w:pPr>
        <w:spacing w:line="500" w:lineRule="exact"/>
        <w:ind w:right="-181" w:firstLine="480" w:firstLineChars="200"/>
        <w:rPr>
          <w:rFonts w:ascii="仿宋_GB2312" w:hAnsi="宋体" w:eastAsia="仿宋_GB2312"/>
          <w:sz w:val="24"/>
          <w:highlight w:val="none"/>
        </w:rPr>
      </w:pPr>
      <w:r>
        <w:rPr>
          <w:rFonts w:hint="eastAsia" w:ascii="仿宋_GB2312" w:hAnsi="宋体" w:eastAsia="仿宋_GB2312"/>
          <w:sz w:val="24"/>
        </w:rPr>
        <w:t>七、比价时间：</w:t>
      </w:r>
      <w:r>
        <w:rPr>
          <w:rFonts w:hint="eastAsia" w:ascii="仿宋_GB2312" w:hAnsi="宋体" w:eastAsia="仿宋_GB2312"/>
          <w:sz w:val="24"/>
          <w:lang w:eastAsia="zh-CN"/>
        </w:rPr>
        <w:t>202</w:t>
      </w:r>
      <w:r>
        <w:rPr>
          <w:rFonts w:hint="eastAsia" w:ascii="仿宋_GB2312" w:hAnsi="宋体" w:eastAsia="仿宋_GB2312"/>
          <w:sz w:val="24"/>
          <w:lang w:val="en-US" w:eastAsia="zh-CN"/>
        </w:rPr>
        <w:t>4</w:t>
      </w:r>
      <w:r>
        <w:rPr>
          <w:rFonts w:hint="eastAsia" w:ascii="仿宋_GB2312" w:hAnsi="宋体" w:eastAsia="仿宋_GB2312"/>
          <w:sz w:val="24"/>
          <w:lang w:eastAsia="zh-CN"/>
        </w:rPr>
        <w:t>年</w:t>
      </w:r>
      <w:r>
        <w:rPr>
          <w:rFonts w:hint="eastAsia" w:ascii="仿宋_GB2312" w:hAnsi="宋体" w:eastAsia="仿宋_GB2312"/>
          <w:sz w:val="24"/>
          <w:lang w:val="en-US" w:eastAsia="zh-CN"/>
        </w:rPr>
        <w:t>3</w:t>
      </w:r>
      <w:r>
        <w:rPr>
          <w:rFonts w:hint="eastAsia" w:ascii="仿宋_GB2312" w:hAnsi="宋体" w:eastAsia="仿宋_GB2312"/>
          <w:sz w:val="24"/>
          <w:highlight w:val="none"/>
          <w:lang w:eastAsia="zh-CN"/>
        </w:rPr>
        <w:t>月</w:t>
      </w:r>
      <w:r>
        <w:rPr>
          <w:rFonts w:hint="eastAsia" w:ascii="仿宋_GB2312" w:hAnsi="宋体" w:eastAsia="仿宋_GB2312"/>
          <w:sz w:val="24"/>
          <w:highlight w:val="none"/>
          <w:lang w:val="en-US" w:eastAsia="zh-CN"/>
        </w:rPr>
        <w:t>7</w:t>
      </w:r>
      <w:r>
        <w:rPr>
          <w:rFonts w:hint="eastAsia" w:ascii="仿宋_GB2312" w:hAnsi="宋体" w:eastAsia="仿宋_GB2312"/>
          <w:sz w:val="24"/>
          <w:highlight w:val="none"/>
          <w:lang w:eastAsia="zh-CN"/>
        </w:rPr>
        <w:t>日</w:t>
      </w:r>
      <w:r>
        <w:rPr>
          <w:rFonts w:hint="eastAsia" w:ascii="仿宋_GB2312" w:hAnsi="宋体" w:eastAsia="仿宋_GB2312"/>
          <w:sz w:val="24"/>
          <w:highlight w:val="none"/>
          <w:lang w:val="en-US" w:eastAsia="zh-CN"/>
        </w:rPr>
        <w:t>9</w:t>
      </w:r>
      <w:r>
        <w:rPr>
          <w:rFonts w:hint="eastAsia" w:ascii="仿宋_GB2312" w:hAnsi="宋体" w:eastAsia="仿宋_GB2312"/>
          <w:sz w:val="24"/>
          <w:highlight w:val="none"/>
          <w:lang w:eastAsia="zh-CN"/>
        </w:rPr>
        <w:t>：</w:t>
      </w:r>
      <w:r>
        <w:rPr>
          <w:rFonts w:hint="eastAsia" w:ascii="仿宋_GB2312" w:hAnsi="宋体" w:eastAsia="仿宋_GB2312"/>
          <w:sz w:val="24"/>
          <w:highlight w:val="none"/>
          <w:lang w:val="en-US" w:eastAsia="zh-CN"/>
        </w:rPr>
        <w:t>00</w:t>
      </w:r>
      <w:r>
        <w:rPr>
          <w:rFonts w:hint="eastAsia" w:ascii="仿宋_GB2312" w:hAnsi="宋体" w:eastAsia="仿宋_GB2312"/>
          <w:sz w:val="24"/>
          <w:highlight w:val="none"/>
        </w:rPr>
        <w:t>（北京时间）</w:t>
      </w:r>
    </w:p>
    <w:p>
      <w:pPr>
        <w:spacing w:afterLines="50" w:line="500" w:lineRule="exact"/>
        <w:ind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八、比价地点：学院综合楼317室</w:t>
      </w:r>
    </w:p>
    <w:p>
      <w:pPr>
        <w:spacing w:line="500" w:lineRule="exact"/>
        <w:rPr>
          <w:rFonts w:hint="default" w:ascii="仿宋_GB2312" w:hAnsi="宋体" w:eastAsia="仿宋_GB2312"/>
          <w:sz w:val="24"/>
          <w:lang w:val="en-US" w:eastAsia="zh-CN"/>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邮    编：366000    电   话：</w:t>
      </w:r>
      <w:r>
        <w:rPr>
          <w:rFonts w:hint="eastAsia" w:ascii="仿宋_GB2312" w:hAnsi="宋体" w:eastAsia="仿宋_GB2312"/>
          <w:sz w:val="24"/>
          <w:lang w:val="en-US" w:eastAsia="zh-CN"/>
        </w:rPr>
        <w:t>13656918306</w:t>
      </w:r>
      <w:r>
        <w:rPr>
          <w:rFonts w:hint="eastAsia" w:ascii="仿宋_GB2312" w:hAnsi="宋体" w:eastAsia="仿宋_GB2312"/>
          <w:sz w:val="24"/>
        </w:rPr>
        <w:t xml:space="preserve">  </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联 系 人：</w:t>
      </w:r>
      <w:r>
        <w:rPr>
          <w:rFonts w:hint="eastAsia" w:ascii="仿宋_GB2312" w:hAnsi="宋体" w:eastAsia="仿宋_GB2312"/>
          <w:sz w:val="24"/>
          <w:lang w:val="en-US" w:eastAsia="zh-CN"/>
        </w:rPr>
        <w:t>徐志明</w:t>
      </w:r>
      <w:r>
        <w:rPr>
          <w:rFonts w:hint="eastAsia" w:ascii="仿宋_GB2312" w:hAnsi="宋体" w:eastAsia="仿宋_GB2312"/>
          <w:sz w:val="24"/>
        </w:rPr>
        <w:t xml:space="preserve">          </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817"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212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lang w:eastAsia="zh-CN"/>
              </w:rPr>
              <w:t>工程</w:t>
            </w:r>
            <w:r>
              <w:rPr>
                <w:rFonts w:hint="eastAsia" w:ascii="仿宋_GB2312" w:eastAsia="仿宋_GB2312"/>
                <w:sz w:val="24"/>
                <w:szCs w:val="24"/>
              </w:rPr>
              <w:t>地点</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lang w:eastAsia="zh-CN"/>
              </w:rPr>
              <w:t>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817"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2126" w:type="dxa"/>
            <w:vAlign w:val="center"/>
          </w:tcPr>
          <w:p>
            <w:pPr>
              <w:pStyle w:val="3"/>
              <w:spacing w:line="0" w:lineRule="atLeast"/>
              <w:ind w:firstLine="0"/>
              <w:jc w:val="center"/>
              <w:rPr>
                <w:rFonts w:hint="default" w:ascii="仿宋_GB2312" w:eastAsia="仿宋_GB2312"/>
                <w:sz w:val="24"/>
                <w:szCs w:val="24"/>
                <w:lang w:val="en-US"/>
              </w:rPr>
            </w:pPr>
            <w:r>
              <w:rPr>
                <w:rFonts w:hint="eastAsia" w:ascii="仿宋_GB2312" w:eastAsia="仿宋_GB2312"/>
                <w:sz w:val="24"/>
                <w:szCs w:val="24"/>
                <w:lang w:val="en-US" w:eastAsia="zh-CN"/>
              </w:rPr>
              <w:t>学生公寓电热水器采购</w:t>
            </w:r>
          </w:p>
        </w:tc>
        <w:tc>
          <w:tcPr>
            <w:tcW w:w="709" w:type="dxa"/>
            <w:tcBorders>
              <w:right w:val="nil"/>
            </w:tcBorders>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rPr>
              <w:t>1</w:t>
            </w:r>
            <w:r>
              <w:rPr>
                <w:rFonts w:hint="eastAsia" w:hAnsi="宋体" w:eastAsia="仿宋_GB2312" w:cs="宋体"/>
                <w:szCs w:val="21"/>
                <w:lang w:val="en-US" w:eastAsia="zh-CN"/>
              </w:rPr>
              <w:t>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39000</w:t>
            </w:r>
            <w:r>
              <w:rPr>
                <w:rFonts w:hint="eastAsia" w:ascii="仿宋_GB2312" w:hAnsi="Times New Roman" w:eastAsia="仿宋_GB2312"/>
                <w:sz w:val="24"/>
                <w:szCs w:val="24"/>
              </w:rPr>
              <w:t>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宋体" w:eastAsia="仿宋_GB2312"/>
                <w:sz w:val="24"/>
              </w:rPr>
              <w:t>福建水利电力职业技术学院</w:t>
            </w:r>
          </w:p>
        </w:tc>
        <w:tc>
          <w:tcPr>
            <w:tcW w:w="1486" w:type="dxa"/>
            <w:vAlign w:val="center"/>
          </w:tcPr>
          <w:p>
            <w:pPr>
              <w:pStyle w:val="5"/>
              <w:spacing w:line="240" w:lineRule="atLeast"/>
              <w:jc w:val="center"/>
              <w:rPr>
                <w:rFonts w:hint="eastAsia" w:ascii="仿宋_GB2312" w:hAnsi="宋体" w:eastAsia="仿宋_GB2312"/>
                <w:sz w:val="24"/>
                <w:lang w:eastAsia="zh-CN"/>
              </w:rPr>
            </w:pPr>
            <w:r>
              <w:rPr>
                <w:rFonts w:hint="eastAsia" w:ascii="仿宋_GB2312" w:hAnsi="宋体" w:eastAsia="仿宋_GB2312"/>
                <w:sz w:val="24"/>
                <w:lang w:eastAsia="zh-CN"/>
              </w:rPr>
              <w:t>202</w:t>
            </w:r>
            <w:r>
              <w:rPr>
                <w:rFonts w:hint="eastAsia" w:ascii="仿宋_GB2312" w:hAnsi="宋体" w:eastAsia="仿宋_GB2312"/>
                <w:sz w:val="24"/>
                <w:lang w:val="en-US" w:eastAsia="zh-CN"/>
              </w:rPr>
              <w:t>4</w:t>
            </w:r>
            <w:r>
              <w:rPr>
                <w:rFonts w:hint="eastAsia" w:ascii="仿宋_GB2312" w:hAnsi="宋体" w:eastAsia="仿宋_GB2312"/>
                <w:sz w:val="24"/>
                <w:lang w:eastAsia="zh-CN"/>
              </w:rPr>
              <w:t>年</w:t>
            </w:r>
            <w:r>
              <w:rPr>
                <w:rFonts w:hint="eastAsia" w:ascii="仿宋_GB2312" w:hAnsi="宋体" w:eastAsia="仿宋_GB2312"/>
                <w:sz w:val="24"/>
                <w:lang w:val="en-US" w:eastAsia="zh-CN"/>
              </w:rPr>
              <w:t>3</w:t>
            </w:r>
            <w:r>
              <w:rPr>
                <w:rFonts w:hint="eastAsia" w:ascii="仿宋_GB2312" w:hAnsi="宋体" w:eastAsia="仿宋_GB2312"/>
                <w:sz w:val="24"/>
                <w:lang w:eastAsia="zh-CN"/>
              </w:rPr>
              <w:t>月</w:t>
            </w:r>
            <w:r>
              <w:rPr>
                <w:rFonts w:hint="eastAsia" w:ascii="仿宋_GB2312" w:hAnsi="宋体" w:eastAsia="仿宋_GB2312"/>
                <w:sz w:val="24"/>
                <w:lang w:val="en-US" w:eastAsia="zh-CN"/>
              </w:rPr>
              <w:t>20</w:t>
            </w:r>
            <w:r>
              <w:rPr>
                <w:rFonts w:hint="eastAsia" w:ascii="仿宋_GB2312" w:hAnsi="宋体" w:eastAsia="仿宋_GB2312"/>
                <w:sz w:val="24"/>
                <w:lang w:eastAsia="zh-CN"/>
              </w:rPr>
              <w:t>日至</w:t>
            </w:r>
            <w:r>
              <w:rPr>
                <w:rFonts w:hint="eastAsia" w:ascii="仿宋_GB2312" w:hAnsi="宋体" w:eastAsia="仿宋_GB2312"/>
                <w:sz w:val="24"/>
                <w:lang w:val="en-US" w:eastAsia="zh-CN"/>
              </w:rPr>
              <w:t>4</w:t>
            </w:r>
            <w:r>
              <w:rPr>
                <w:rFonts w:hint="eastAsia" w:ascii="仿宋_GB2312" w:hAnsi="宋体" w:eastAsia="仿宋_GB2312"/>
                <w:sz w:val="24"/>
                <w:lang w:eastAsia="zh-CN"/>
              </w:rPr>
              <w:t>月</w:t>
            </w:r>
            <w:r>
              <w:rPr>
                <w:rFonts w:hint="eastAsia" w:ascii="仿宋_GB2312" w:hAnsi="宋体" w:eastAsia="仿宋_GB2312"/>
                <w:sz w:val="24"/>
                <w:lang w:val="en-US" w:eastAsia="zh-CN"/>
              </w:rPr>
              <w:t>20</w:t>
            </w:r>
            <w:r>
              <w:rPr>
                <w:rFonts w:hint="eastAsia" w:ascii="仿宋_GB2312" w:hAnsi="宋体" w:eastAsia="仿宋_GB2312"/>
                <w:sz w:val="24"/>
                <w:lang w:eastAsia="zh-CN"/>
              </w:rPr>
              <w:t>日</w:t>
            </w:r>
          </w:p>
          <w:p>
            <w:pPr>
              <w:pStyle w:val="5"/>
              <w:spacing w:line="240" w:lineRule="atLeast"/>
              <w:jc w:val="center"/>
              <w:rPr>
                <w:rFonts w:hint="default" w:ascii="仿宋_GB2312" w:hAnsi="宋体" w:eastAsia="仿宋_GB2312"/>
                <w:sz w:val="24"/>
                <w:lang w:val="en-US" w:eastAsia="zh-CN"/>
              </w:rPr>
            </w:pPr>
          </w:p>
        </w:tc>
      </w:tr>
    </w:tbl>
    <w:p>
      <w:pPr>
        <w:pStyle w:val="19"/>
        <w:spacing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ind w:left="24" w:hanging="24" w:hangingChars="10"/>
        <w:rPr>
          <w:rFonts w:ascii="仿宋_GB2312" w:eastAsia="仿宋_GB2312"/>
        </w:rPr>
        <w:sectPr>
          <w:headerReference r:id="rId6" w:type="default"/>
          <w:footerReference r:id="rId7"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highlight w:val="none"/>
        </w:rPr>
      </w:pPr>
      <w:r>
        <w:rPr>
          <w:rFonts w:hint="eastAsia" w:ascii="仿宋_GB2312" w:hAnsi="宋体" w:eastAsia="仿宋_GB2312"/>
          <w:sz w:val="24"/>
        </w:rPr>
        <w:t>1.比价时间：</w:t>
      </w:r>
      <w:r>
        <w:rPr>
          <w:rFonts w:hint="eastAsia" w:ascii="仿宋_GB2312" w:hAnsi="宋体" w:eastAsia="仿宋_GB2312"/>
          <w:sz w:val="24"/>
          <w:lang w:eastAsia="zh-CN"/>
        </w:rPr>
        <w:t>202</w:t>
      </w:r>
      <w:r>
        <w:rPr>
          <w:rFonts w:hint="eastAsia" w:ascii="仿宋_GB2312" w:hAnsi="宋体" w:eastAsia="仿宋_GB2312"/>
          <w:sz w:val="24"/>
          <w:lang w:val="en-US" w:eastAsia="zh-CN"/>
        </w:rPr>
        <w:t>4</w:t>
      </w:r>
      <w:r>
        <w:rPr>
          <w:rFonts w:hint="eastAsia" w:ascii="仿宋_GB2312" w:hAnsi="宋体" w:eastAsia="仿宋_GB2312"/>
          <w:sz w:val="24"/>
          <w:lang w:eastAsia="zh-CN"/>
        </w:rPr>
        <w:t>年</w:t>
      </w:r>
      <w:r>
        <w:rPr>
          <w:rFonts w:hint="eastAsia" w:ascii="仿宋_GB2312" w:hAnsi="宋体" w:eastAsia="仿宋_GB2312"/>
          <w:sz w:val="24"/>
          <w:lang w:val="en-US" w:eastAsia="zh-CN"/>
        </w:rPr>
        <w:t>3</w:t>
      </w:r>
      <w:r>
        <w:rPr>
          <w:rFonts w:hint="eastAsia" w:ascii="仿宋_GB2312" w:hAnsi="宋体" w:eastAsia="仿宋_GB2312"/>
          <w:sz w:val="24"/>
          <w:highlight w:val="none"/>
          <w:lang w:eastAsia="zh-CN"/>
        </w:rPr>
        <w:t>月</w:t>
      </w:r>
      <w:r>
        <w:rPr>
          <w:rFonts w:hint="eastAsia" w:ascii="仿宋_GB2312" w:hAnsi="宋体" w:eastAsia="仿宋_GB2312"/>
          <w:sz w:val="24"/>
          <w:highlight w:val="none"/>
          <w:lang w:val="en-US" w:eastAsia="zh-CN"/>
        </w:rPr>
        <w:t>7</w:t>
      </w:r>
      <w:r>
        <w:rPr>
          <w:rFonts w:hint="eastAsia" w:ascii="仿宋_GB2312" w:hAnsi="宋体" w:eastAsia="仿宋_GB2312"/>
          <w:sz w:val="24"/>
          <w:highlight w:val="none"/>
          <w:lang w:eastAsia="zh-CN"/>
        </w:rPr>
        <w:t>日</w:t>
      </w:r>
      <w:r>
        <w:rPr>
          <w:rFonts w:hint="eastAsia" w:ascii="仿宋_GB2312" w:hAnsi="宋体" w:eastAsia="仿宋_GB2312"/>
          <w:sz w:val="24"/>
          <w:highlight w:val="none"/>
          <w:lang w:val="en-US" w:eastAsia="zh-CN"/>
        </w:rPr>
        <w:t>9</w:t>
      </w:r>
      <w:r>
        <w:rPr>
          <w:rFonts w:hint="eastAsia" w:ascii="仿宋_GB2312" w:hAnsi="宋体" w:eastAsia="仿宋_GB2312"/>
          <w:sz w:val="24"/>
          <w:highlight w:val="none"/>
          <w:lang w:eastAsia="zh-CN"/>
        </w:rPr>
        <w:t>：</w:t>
      </w:r>
      <w:r>
        <w:rPr>
          <w:rFonts w:hint="eastAsia" w:ascii="仿宋_GB2312" w:hAnsi="宋体" w:eastAsia="仿宋_GB2312"/>
          <w:sz w:val="24"/>
          <w:highlight w:val="none"/>
          <w:lang w:val="en-US" w:eastAsia="zh-CN"/>
        </w:rPr>
        <w:t>00</w:t>
      </w:r>
      <w:r>
        <w:rPr>
          <w:rFonts w:hint="eastAsia" w:ascii="仿宋_GB2312" w:hAnsi="宋体" w:eastAsia="仿宋_GB2312"/>
          <w:sz w:val="24"/>
          <w:highlight w:val="none"/>
        </w:rPr>
        <w:t>（北京时间）</w:t>
      </w:r>
    </w:p>
    <w:p>
      <w:pPr>
        <w:spacing w:line="430" w:lineRule="exact"/>
        <w:ind w:firstLine="520" w:firstLineChars="217"/>
        <w:rPr>
          <w:rFonts w:ascii="仿宋_GB2312" w:hAnsi="宋体" w:eastAsia="仿宋_GB2312"/>
          <w:sz w:val="24"/>
          <w:highlight w:val="none"/>
        </w:rPr>
      </w:pPr>
      <w:r>
        <w:rPr>
          <w:rFonts w:hint="eastAsia" w:ascii="仿宋_GB2312" w:hAnsi="宋体" w:eastAsia="仿宋_GB2312"/>
          <w:sz w:val="24"/>
          <w:highlight w:val="none"/>
        </w:rPr>
        <w:t>2.比价地点：学院综合楼317室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hint="eastAsia"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520" w:firstLineChars="217"/>
        <w:rPr>
          <w:rFonts w:hint="default" w:ascii="仿宋_GB2312" w:hAnsi="宋体" w:eastAsia="仿宋_GB2312"/>
          <w:sz w:val="24"/>
          <w:lang w:val="en-US" w:eastAsia="zh-CN"/>
        </w:rPr>
      </w:pPr>
      <w:r>
        <w:rPr>
          <w:rFonts w:hint="eastAsia" w:ascii="仿宋_GB2312" w:hAnsi="宋体" w:eastAsia="仿宋_GB2312"/>
          <w:sz w:val="24"/>
        </w:rPr>
        <w:t>(</w:t>
      </w:r>
      <w:r>
        <w:rPr>
          <w:rFonts w:hint="eastAsia" w:ascii="仿宋_GB2312" w:hAnsi="宋体" w:eastAsia="仿宋_GB2312"/>
          <w:sz w:val="24"/>
          <w:lang w:val="en-US" w:eastAsia="zh-CN"/>
        </w:rPr>
        <w:t>3</w:t>
      </w:r>
      <w:r>
        <w:rPr>
          <w:rFonts w:hint="eastAsia" w:ascii="仿宋_GB2312" w:hAnsi="宋体" w:eastAsia="仿宋_GB2312"/>
          <w:sz w:val="24"/>
        </w:rPr>
        <w:t>)</w:t>
      </w:r>
      <w:r>
        <w:rPr>
          <w:rFonts w:hint="eastAsia" w:ascii="仿宋_GB2312" w:hAnsi="宋体" w:eastAsia="仿宋_GB2312"/>
          <w:sz w:val="24"/>
          <w:lang w:val="en-US" w:eastAsia="zh-CN"/>
        </w:rPr>
        <w:t>投标报价文件不符合要求的。</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三、本比价文件的解释权属于福</w:t>
      </w:r>
      <w:r>
        <w:rPr>
          <w:rFonts w:hint="eastAsia" w:ascii="仿宋_GB2312" w:hAnsi="宋体" w:eastAsia="仿宋_GB2312"/>
          <w:b/>
          <w:sz w:val="24"/>
        </w:rPr>
        <w:t>建水利电力职业技术学院后勤处</w:t>
      </w:r>
      <w:r>
        <w:rPr>
          <w:rFonts w:hint="eastAsia" w:ascii="仿宋_GB2312" w:eastAsia="仿宋_GB2312"/>
          <w:b/>
          <w:bCs/>
          <w:sz w:val="24"/>
        </w:rPr>
        <w:t>。</w:t>
      </w:r>
    </w:p>
    <w:p>
      <w:pPr>
        <w:spacing w:line="460" w:lineRule="exact"/>
        <w:rPr>
          <w:rFonts w:ascii="仿宋_GB2312" w:eastAsia="仿宋_GB2312"/>
          <w:b/>
          <w:bCs/>
          <w:sz w:val="24"/>
        </w:rPr>
        <w:sectPr>
          <w:footerReference r:id="rId8" w:type="default"/>
          <w:footerReference r:id="rId9" w:type="even"/>
          <w:pgSz w:w="11906" w:h="16838"/>
          <w:pgMar w:top="936" w:right="1304" w:bottom="936" w:left="1304" w:header="851" w:footer="992" w:gutter="0"/>
          <w:cols w:space="720" w:num="1"/>
          <w:docGrid w:linePitch="312" w:charSpace="0"/>
        </w:sectPr>
      </w:pPr>
    </w:p>
    <w:p>
      <w:pPr>
        <w:pStyle w:val="3"/>
        <w:snapToGrid w:val="0"/>
        <w:spacing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rPr>
          <w:rFonts w:hint="eastAsia" w:ascii="仿宋_GB2312" w:eastAsia="仿宋_GB2312"/>
          <w:sz w:val="24"/>
          <w:lang w:eastAsia="zh-CN"/>
        </w:rPr>
      </w:pPr>
      <w:r>
        <w:rPr>
          <w:rFonts w:hint="eastAsia" w:ascii="仿宋_GB2312" w:hAnsi="宋体" w:eastAsia="仿宋_GB2312"/>
          <w:b/>
          <w:sz w:val="24"/>
        </w:rPr>
        <w:t>一、项目名称：</w:t>
      </w:r>
      <w:r>
        <w:rPr>
          <w:rFonts w:hint="eastAsia" w:ascii="仿宋" w:hAnsi="仿宋" w:eastAsia="仿宋" w:cs="仿宋"/>
          <w:sz w:val="24"/>
          <w:szCs w:val="24"/>
          <w:lang w:val="en-US" w:eastAsia="zh-CN"/>
        </w:rPr>
        <w:t>学生公寓电热水器采购</w:t>
      </w:r>
    </w:p>
    <w:p>
      <w:pPr>
        <w:spacing w:line="500" w:lineRule="exact"/>
        <w:ind w:right="-181"/>
        <w:rPr>
          <w:rFonts w:hint="default" w:ascii="宋体" w:hAnsi="宋体" w:eastAsia="仿宋_GB2312" w:cs="Arial Unicode MS"/>
          <w:szCs w:val="21"/>
          <w:lang w:val="en-US" w:eastAsia="zh-CN"/>
        </w:rPr>
      </w:pPr>
      <w:r>
        <w:rPr>
          <w:rFonts w:hint="eastAsia" w:ascii="仿宋_GB2312" w:hAnsi="宋体" w:eastAsia="仿宋_GB2312"/>
          <w:b/>
          <w:sz w:val="24"/>
        </w:rPr>
        <w:t>二、数量：</w:t>
      </w:r>
      <w:r>
        <w:rPr>
          <w:rFonts w:hint="eastAsia" w:ascii="仿宋" w:hAnsi="仿宋" w:eastAsia="仿宋" w:cs="仿宋"/>
          <w:sz w:val="24"/>
          <w:szCs w:val="24"/>
          <w:lang w:val="en-US" w:eastAsia="zh-CN"/>
        </w:rPr>
        <w:t>30台</w:t>
      </w:r>
    </w:p>
    <w:p>
      <w:pPr>
        <w:spacing w:line="440" w:lineRule="exact"/>
        <w:rPr>
          <w:rFonts w:hint="eastAsia" w:ascii="仿宋" w:hAnsi="仿宋" w:eastAsia="仿宋" w:cs="仿宋"/>
          <w:sz w:val="24"/>
          <w:lang w:eastAsia="zh-CN"/>
        </w:rPr>
      </w:pPr>
      <w:r>
        <w:rPr>
          <w:rFonts w:hint="eastAsia" w:ascii="仿宋_GB2312" w:hAnsi="宋体" w:eastAsia="仿宋_GB2312"/>
          <w:b/>
          <w:sz w:val="24"/>
        </w:rPr>
        <w:t>三、供货期限 ：</w:t>
      </w:r>
      <w:r>
        <w:rPr>
          <w:rFonts w:hint="eastAsia" w:ascii="仿宋" w:hAnsi="仿宋" w:eastAsia="仿宋" w:cs="仿宋"/>
          <w:sz w:val="24"/>
          <w:lang w:eastAsia="zh-CN"/>
        </w:rPr>
        <w:t>202</w:t>
      </w:r>
      <w:r>
        <w:rPr>
          <w:rFonts w:hint="eastAsia" w:ascii="仿宋" w:hAnsi="仿宋" w:eastAsia="仿宋" w:cs="仿宋"/>
          <w:sz w:val="24"/>
          <w:lang w:val="en-US" w:eastAsia="zh-CN"/>
        </w:rPr>
        <w:t>4</w:t>
      </w:r>
      <w:r>
        <w:rPr>
          <w:rFonts w:hint="eastAsia" w:ascii="仿宋" w:hAnsi="仿宋" w:eastAsia="仿宋" w:cs="仿宋"/>
          <w:sz w:val="24"/>
          <w:lang w:eastAsia="zh-CN"/>
        </w:rPr>
        <w:t>年</w:t>
      </w:r>
      <w:r>
        <w:rPr>
          <w:rFonts w:hint="eastAsia" w:ascii="仿宋" w:hAnsi="仿宋" w:eastAsia="仿宋" w:cs="仿宋"/>
          <w:sz w:val="24"/>
          <w:lang w:val="en-US" w:eastAsia="zh-CN"/>
        </w:rPr>
        <w:t>3</w:t>
      </w:r>
      <w:r>
        <w:rPr>
          <w:rFonts w:hint="eastAsia" w:ascii="仿宋" w:hAnsi="仿宋" w:eastAsia="仿宋" w:cs="仿宋"/>
          <w:sz w:val="24"/>
          <w:lang w:eastAsia="zh-CN"/>
        </w:rPr>
        <w:t>月</w:t>
      </w:r>
      <w:r>
        <w:rPr>
          <w:rFonts w:hint="eastAsia" w:ascii="仿宋" w:hAnsi="仿宋" w:eastAsia="仿宋" w:cs="仿宋"/>
          <w:sz w:val="24"/>
          <w:lang w:val="en-US" w:eastAsia="zh-CN"/>
        </w:rPr>
        <w:t>20</w:t>
      </w:r>
      <w:r>
        <w:rPr>
          <w:rFonts w:hint="eastAsia" w:ascii="仿宋" w:hAnsi="仿宋" w:eastAsia="仿宋" w:cs="仿宋"/>
          <w:sz w:val="24"/>
          <w:lang w:eastAsia="zh-CN"/>
        </w:rPr>
        <w:t>日至</w:t>
      </w:r>
      <w:r>
        <w:rPr>
          <w:rFonts w:hint="eastAsia" w:ascii="仿宋" w:hAnsi="仿宋" w:eastAsia="仿宋" w:cs="仿宋"/>
          <w:sz w:val="24"/>
          <w:lang w:val="en-US" w:eastAsia="zh-CN"/>
        </w:rPr>
        <w:t>4</w:t>
      </w:r>
      <w:r>
        <w:rPr>
          <w:rFonts w:hint="eastAsia" w:ascii="仿宋" w:hAnsi="仿宋" w:eastAsia="仿宋" w:cs="仿宋"/>
          <w:sz w:val="24"/>
          <w:lang w:eastAsia="zh-CN"/>
        </w:rPr>
        <w:t>月</w:t>
      </w:r>
      <w:r>
        <w:rPr>
          <w:rFonts w:hint="eastAsia" w:ascii="仿宋" w:hAnsi="仿宋" w:eastAsia="仿宋" w:cs="仿宋"/>
          <w:sz w:val="24"/>
          <w:lang w:val="en-US" w:eastAsia="zh-CN"/>
        </w:rPr>
        <w:t>20</w:t>
      </w:r>
      <w:r>
        <w:rPr>
          <w:rFonts w:hint="eastAsia" w:ascii="仿宋" w:hAnsi="仿宋" w:eastAsia="仿宋" w:cs="仿宋"/>
          <w:sz w:val="24"/>
          <w:lang w:eastAsia="zh-CN"/>
        </w:rPr>
        <w:t>日</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7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68"/>
        <w:gridCol w:w="1134"/>
        <w:gridCol w:w="1311"/>
        <w:gridCol w:w="1293"/>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spacing w:line="360" w:lineRule="auto"/>
              <w:jc w:val="center"/>
              <w:rPr>
                <w:rFonts w:ascii="宋体" w:hAnsi="Calibri" w:cs="Arial Unicode MS"/>
                <w:szCs w:val="21"/>
              </w:rPr>
            </w:pPr>
            <w:r>
              <w:rPr>
                <w:rFonts w:hint="eastAsia" w:ascii="宋体" w:hAnsi="宋体" w:cs="Arial Unicode MS"/>
                <w:szCs w:val="21"/>
              </w:rPr>
              <w:t>序号</w:t>
            </w:r>
          </w:p>
        </w:tc>
        <w:tc>
          <w:tcPr>
            <w:tcW w:w="1468" w:type="dxa"/>
            <w:vAlign w:val="center"/>
          </w:tcPr>
          <w:p>
            <w:pPr>
              <w:spacing w:line="360" w:lineRule="auto"/>
              <w:jc w:val="center"/>
              <w:rPr>
                <w:rFonts w:ascii="宋体" w:hAnsi="Calibri" w:cs="Arial Unicode MS"/>
                <w:szCs w:val="21"/>
              </w:rPr>
            </w:pPr>
            <w:r>
              <w:rPr>
                <w:rFonts w:hint="eastAsia" w:ascii="宋体" w:hAnsi="宋体" w:cs="Arial Unicode MS"/>
                <w:szCs w:val="21"/>
              </w:rPr>
              <w:t>品名</w:t>
            </w:r>
          </w:p>
        </w:tc>
        <w:tc>
          <w:tcPr>
            <w:tcW w:w="1134" w:type="dxa"/>
            <w:vAlign w:val="center"/>
          </w:tcPr>
          <w:p>
            <w:pPr>
              <w:spacing w:line="360" w:lineRule="auto"/>
              <w:jc w:val="center"/>
              <w:rPr>
                <w:rFonts w:ascii="宋体" w:hAnsi="Calibri" w:cs="Arial Unicode MS"/>
                <w:szCs w:val="21"/>
              </w:rPr>
            </w:pPr>
            <w:r>
              <w:rPr>
                <w:rFonts w:hint="eastAsia" w:ascii="宋体" w:hAnsi="宋体" w:cs="Arial Unicode MS"/>
                <w:szCs w:val="21"/>
              </w:rPr>
              <w:t>单位</w:t>
            </w:r>
          </w:p>
        </w:tc>
        <w:tc>
          <w:tcPr>
            <w:tcW w:w="1311" w:type="dxa"/>
            <w:vAlign w:val="center"/>
          </w:tcPr>
          <w:p>
            <w:pPr>
              <w:spacing w:line="360" w:lineRule="auto"/>
              <w:jc w:val="center"/>
              <w:rPr>
                <w:rFonts w:ascii="宋体" w:hAnsi="Calibri" w:cs="Arial Unicode MS"/>
                <w:szCs w:val="21"/>
              </w:rPr>
            </w:pPr>
            <w:r>
              <w:rPr>
                <w:rFonts w:hint="eastAsia" w:ascii="宋体" w:hAnsi="宋体" w:cs="Arial Unicode MS"/>
                <w:szCs w:val="21"/>
              </w:rPr>
              <w:t>数量</w:t>
            </w:r>
          </w:p>
        </w:tc>
        <w:tc>
          <w:tcPr>
            <w:tcW w:w="1293" w:type="dxa"/>
            <w:vAlign w:val="center"/>
          </w:tcPr>
          <w:p>
            <w:pPr>
              <w:spacing w:line="360" w:lineRule="auto"/>
              <w:jc w:val="center"/>
              <w:rPr>
                <w:rFonts w:hint="eastAsia" w:ascii="宋体" w:hAnsi="宋体" w:eastAsia="宋体" w:cs="Arial Unicode MS"/>
                <w:szCs w:val="21"/>
                <w:lang w:eastAsia="zh-CN"/>
              </w:rPr>
            </w:pPr>
            <w:r>
              <w:rPr>
                <w:rFonts w:hint="eastAsia" w:ascii="宋体" w:hAnsi="宋体" w:cs="Arial Unicode MS"/>
                <w:szCs w:val="21"/>
                <w:lang w:eastAsia="zh-CN"/>
              </w:rPr>
              <w:t>单价（元）</w:t>
            </w:r>
          </w:p>
        </w:tc>
        <w:tc>
          <w:tcPr>
            <w:tcW w:w="1293" w:type="dxa"/>
            <w:vAlign w:val="center"/>
          </w:tcPr>
          <w:p>
            <w:pPr>
              <w:spacing w:line="360" w:lineRule="auto"/>
              <w:jc w:val="center"/>
              <w:rPr>
                <w:rFonts w:hint="eastAsia" w:ascii="宋体" w:hAnsi="宋体" w:eastAsia="宋体" w:cs="Arial Unicode MS"/>
                <w:szCs w:val="21"/>
                <w:lang w:eastAsia="zh-CN"/>
              </w:rPr>
            </w:pPr>
            <w:r>
              <w:rPr>
                <w:rFonts w:hint="eastAsia" w:ascii="宋体" w:hAnsi="宋体" w:cs="Arial Unicode MS"/>
                <w:szCs w:val="21"/>
                <w:lang w:eastAsia="zh-CN"/>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Calibri" w:cs="宋体"/>
                <w:kern w:val="0"/>
                <w:szCs w:val="21"/>
              </w:rPr>
            </w:pPr>
            <w:r>
              <w:rPr>
                <w:rFonts w:ascii="宋体" w:hAnsi="宋体" w:cs="宋体"/>
                <w:kern w:val="0"/>
                <w:szCs w:val="21"/>
              </w:rPr>
              <w:t>1</w:t>
            </w:r>
          </w:p>
        </w:tc>
        <w:tc>
          <w:tcPr>
            <w:tcW w:w="1468" w:type="dxa"/>
            <w:vAlign w:val="center"/>
          </w:tcPr>
          <w:p>
            <w:pPr>
              <w:jc w:val="center"/>
              <w:rPr>
                <w:rFonts w:hint="eastAsia" w:ascii="宋体" w:hAnsi="宋体" w:eastAsia="宋体" w:cs="Arial Unicode MS"/>
                <w:sz w:val="24"/>
                <w:szCs w:val="24"/>
                <w:lang w:eastAsia="zh-CN"/>
              </w:rPr>
            </w:pPr>
            <w:r>
              <w:rPr>
                <w:rFonts w:hint="eastAsia" w:ascii="宋体" w:hAnsi="宋体" w:cs="Arial Unicode MS"/>
                <w:sz w:val="24"/>
                <w:szCs w:val="24"/>
                <w:lang w:eastAsia="zh-CN"/>
              </w:rPr>
              <w:t>电热水器</w:t>
            </w:r>
          </w:p>
        </w:tc>
        <w:tc>
          <w:tcPr>
            <w:tcW w:w="1134" w:type="dxa"/>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台</w:t>
            </w:r>
          </w:p>
        </w:tc>
        <w:tc>
          <w:tcPr>
            <w:tcW w:w="1311" w:type="dxa"/>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30</w:t>
            </w:r>
          </w:p>
        </w:tc>
        <w:tc>
          <w:tcPr>
            <w:tcW w:w="1293" w:type="dxa"/>
            <w:vAlign w:val="center"/>
          </w:tcPr>
          <w:p>
            <w:pPr>
              <w:jc w:val="center"/>
              <w:rPr>
                <w:rFonts w:hint="default" w:ascii="宋体" w:hAnsi="宋体" w:eastAsia="宋体" w:cs="Arial Unicode MS"/>
                <w:szCs w:val="21"/>
                <w:lang w:val="en-US" w:eastAsia="zh-CN"/>
              </w:rPr>
            </w:pPr>
            <w:r>
              <w:rPr>
                <w:rFonts w:hint="eastAsia" w:ascii="宋体" w:hAnsi="宋体" w:cs="Arial Unicode MS"/>
                <w:szCs w:val="21"/>
                <w:lang w:val="en-US" w:eastAsia="zh-CN"/>
              </w:rPr>
              <w:t>1300</w:t>
            </w:r>
          </w:p>
        </w:tc>
        <w:tc>
          <w:tcPr>
            <w:tcW w:w="1293" w:type="dxa"/>
            <w:vAlign w:val="center"/>
          </w:tcPr>
          <w:p>
            <w:pPr>
              <w:jc w:val="center"/>
              <w:rPr>
                <w:rFonts w:hint="default" w:ascii="宋体" w:hAnsi="宋体" w:eastAsia="宋体" w:cs="Arial Unicode MS"/>
                <w:szCs w:val="21"/>
                <w:lang w:val="en-US" w:eastAsia="zh-CN"/>
              </w:rPr>
            </w:pPr>
            <w:r>
              <w:rPr>
                <w:rFonts w:hint="eastAsia" w:ascii="宋体" w:hAnsi="宋体" w:cs="Arial Unicode MS"/>
                <w:szCs w:val="21"/>
                <w:lang w:val="en-US" w:eastAsia="zh-CN"/>
              </w:rPr>
              <w:t>39000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2</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hint="eastAsia" w:ascii="宋体" w:hAnsi="宋体" w:eastAsia="宋体" w:cs="宋体"/>
                <w:kern w:val="0"/>
                <w:szCs w:val="21"/>
                <w:lang w:eastAsia="zh-CN"/>
              </w:rPr>
            </w:pPr>
            <w:r>
              <w:rPr>
                <w:rFonts w:hint="eastAsia" w:ascii="宋体" w:hAnsi="宋体" w:cs="宋体"/>
                <w:kern w:val="0"/>
                <w:szCs w:val="21"/>
                <w:lang w:val="en-US" w:eastAsia="zh-CN"/>
              </w:rPr>
              <w:t>3</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hint="eastAsia" w:ascii="宋体" w:hAnsi="宋体" w:eastAsia="宋体" w:cs="宋体"/>
                <w:kern w:val="0"/>
                <w:szCs w:val="21"/>
                <w:lang w:eastAsia="zh-CN"/>
              </w:rPr>
            </w:pPr>
            <w:r>
              <w:rPr>
                <w:rFonts w:hint="eastAsia" w:ascii="宋体" w:hAnsi="宋体" w:cs="宋体"/>
                <w:kern w:val="0"/>
                <w:szCs w:val="21"/>
                <w:lang w:val="en-US" w:eastAsia="zh-CN"/>
              </w:rPr>
              <w:t>4</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c>
          <w:tcPr>
            <w:tcW w:w="1293" w:type="dxa"/>
            <w:vAlign w:val="center"/>
          </w:tcPr>
          <w:p>
            <w:pPr>
              <w:jc w:val="center"/>
              <w:rPr>
                <w:rFonts w:ascii="宋体" w:hAnsi="宋体" w:cs="Arial Unicode MS"/>
                <w:szCs w:val="21"/>
              </w:rPr>
            </w:pPr>
          </w:p>
        </w:tc>
      </w:tr>
    </w:tbl>
    <w:p>
      <w:pPr>
        <w:spacing w:line="440" w:lineRule="exact"/>
        <w:rPr>
          <w:rFonts w:ascii="仿宋_GB2312" w:hAnsi="宋体" w:eastAsia="仿宋_GB2312"/>
          <w:sz w:val="24"/>
        </w:rPr>
      </w:pPr>
    </w:p>
    <w:p>
      <w:pPr>
        <w:spacing w:line="440" w:lineRule="exact"/>
        <w:rPr>
          <w:rFonts w:ascii="仿宋_GB2312" w:hAnsi="宋体" w:eastAsia="仿宋_GB2312"/>
          <w:b/>
          <w:sz w:val="24"/>
        </w:rPr>
      </w:pPr>
      <w:r>
        <w:rPr>
          <w:rFonts w:hint="eastAsia" w:ascii="仿宋_GB2312" w:hAnsi="宋体" w:eastAsia="仿宋_GB2312"/>
          <w:b/>
          <w:sz w:val="24"/>
        </w:rPr>
        <w:t>五、服务及其他要求：</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热水器规格参数：壁挂横式，内胆材质为塘瓷，能效等级一级，产品容积≥60升，额定功率≥2000W，加热方式恒温式，防水</w:t>
      </w:r>
      <w:bookmarkStart w:id="0" w:name="_GoBack"/>
      <w:bookmarkEnd w:id="0"/>
      <w:r>
        <w:rPr>
          <w:rFonts w:hint="eastAsia" w:ascii="仿宋" w:hAnsi="仿宋" w:eastAsia="仿宋" w:cs="仿宋"/>
          <w:sz w:val="24"/>
          <w:szCs w:val="24"/>
          <w:lang w:val="en-US" w:eastAsia="zh-CN"/>
        </w:rPr>
        <w:t>等级：IPx4(防溅型），最高温度75℃，具有接地保护、防超温、防干烧、防超压等保护，额定压力0.8MPa，整机保修8年。</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服务要求：负责将货物安全运送到甲方指定地点，运费、装卸热水器，热水器安装需要的辅材费用应含在报价中。</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eastAsia="宋体"/>
          <w:sz w:val="24"/>
          <w:lang w:val="en-US" w:eastAsia="zh-CN"/>
        </w:rPr>
      </w:pPr>
    </w:p>
    <w:p>
      <w:pPr>
        <w:spacing w:line="430" w:lineRule="exact"/>
        <w:ind w:firstLine="480" w:firstLineChars="200"/>
        <w:rPr>
          <w:rFonts w:hint="eastAsia" w:ascii="仿宋_GB2312" w:eastAsia="仿宋_GB2312"/>
          <w:sz w:val="24"/>
          <w:lang w:val="en-US" w:eastAsia="zh-CN"/>
        </w:rPr>
      </w:pPr>
    </w:p>
    <w:p>
      <w:pPr>
        <w:spacing w:line="430" w:lineRule="exact"/>
        <w:ind w:firstLine="480" w:firstLineChars="200"/>
        <w:rPr>
          <w:rFonts w:hint="eastAsia" w:ascii="仿宋_GB2312" w:eastAsia="仿宋_GB2312"/>
          <w:sz w:val="24"/>
          <w:lang w:val="en-US" w:eastAsia="zh-CN"/>
        </w:rPr>
      </w:pPr>
    </w:p>
    <w:p>
      <w:pPr>
        <w:spacing w:line="430" w:lineRule="exact"/>
        <w:ind w:firstLine="480" w:firstLineChars="200"/>
        <w:rPr>
          <w:rFonts w:hint="eastAsia" w:ascii="仿宋_GB2312" w:eastAsia="仿宋_GB2312"/>
          <w:sz w:val="24"/>
          <w:lang w:val="en-US" w:eastAsia="zh-CN"/>
        </w:rPr>
      </w:pPr>
    </w:p>
    <w:p>
      <w:pPr>
        <w:spacing w:line="430" w:lineRule="exact"/>
        <w:ind w:firstLine="480" w:firstLineChars="200"/>
        <w:rPr>
          <w:rFonts w:hint="eastAsia" w:ascii="仿宋_GB2312" w:eastAsia="仿宋_GB2312"/>
          <w:sz w:val="24"/>
        </w:rPr>
      </w:pPr>
    </w:p>
    <w:p>
      <w:pPr>
        <w:spacing w:line="430" w:lineRule="exact"/>
        <w:ind w:firstLine="480" w:firstLineChars="200"/>
        <w:rPr>
          <w:rFonts w:hint="eastAsia" w:ascii="仿宋_GB2312" w:eastAsia="仿宋_GB2312"/>
          <w:sz w:val="24"/>
        </w:rPr>
      </w:pPr>
    </w:p>
    <w:p>
      <w:pPr>
        <w:spacing w:line="430" w:lineRule="exact"/>
        <w:rPr>
          <w:rFonts w:hint="eastAsia" w:ascii="仿宋_GB2312" w:eastAsia="仿宋_GB2312"/>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Y2QzOGIwYTAzNzBlOTk2ZTM5M2MxMmU0ZmVlYTkifQ=="/>
  </w:docVars>
  <w:rsids>
    <w:rsidRoot w:val="00811AD2"/>
    <w:rsid w:val="000071E7"/>
    <w:rsid w:val="0000727B"/>
    <w:rsid w:val="0001193E"/>
    <w:rsid w:val="00017971"/>
    <w:rsid w:val="00042282"/>
    <w:rsid w:val="0007552D"/>
    <w:rsid w:val="000867C3"/>
    <w:rsid w:val="000A4338"/>
    <w:rsid w:val="000B2D3D"/>
    <w:rsid w:val="000E3479"/>
    <w:rsid w:val="000E389B"/>
    <w:rsid w:val="000F1C64"/>
    <w:rsid w:val="001034CB"/>
    <w:rsid w:val="00196B66"/>
    <w:rsid w:val="001E2F53"/>
    <w:rsid w:val="001F2B47"/>
    <w:rsid w:val="00200034"/>
    <w:rsid w:val="002311B1"/>
    <w:rsid w:val="002440A7"/>
    <w:rsid w:val="002C5DA3"/>
    <w:rsid w:val="00300794"/>
    <w:rsid w:val="003D4962"/>
    <w:rsid w:val="004014CB"/>
    <w:rsid w:val="00415268"/>
    <w:rsid w:val="004211E8"/>
    <w:rsid w:val="00472A85"/>
    <w:rsid w:val="00486994"/>
    <w:rsid w:val="004D7F40"/>
    <w:rsid w:val="004E153F"/>
    <w:rsid w:val="00513891"/>
    <w:rsid w:val="00522AD4"/>
    <w:rsid w:val="00547921"/>
    <w:rsid w:val="00566D9B"/>
    <w:rsid w:val="00580593"/>
    <w:rsid w:val="005C3579"/>
    <w:rsid w:val="005D6A09"/>
    <w:rsid w:val="00607D6E"/>
    <w:rsid w:val="00614D91"/>
    <w:rsid w:val="006673DB"/>
    <w:rsid w:val="006B29C9"/>
    <w:rsid w:val="007173B1"/>
    <w:rsid w:val="00756D41"/>
    <w:rsid w:val="00764826"/>
    <w:rsid w:val="007758AC"/>
    <w:rsid w:val="007A4514"/>
    <w:rsid w:val="007A6393"/>
    <w:rsid w:val="007B126E"/>
    <w:rsid w:val="007C181F"/>
    <w:rsid w:val="00811AD2"/>
    <w:rsid w:val="00827D02"/>
    <w:rsid w:val="00844660"/>
    <w:rsid w:val="00892DBD"/>
    <w:rsid w:val="008A1121"/>
    <w:rsid w:val="00905FD7"/>
    <w:rsid w:val="00914CAE"/>
    <w:rsid w:val="00946E94"/>
    <w:rsid w:val="00A00660"/>
    <w:rsid w:val="00A22919"/>
    <w:rsid w:val="00A7405E"/>
    <w:rsid w:val="00A93178"/>
    <w:rsid w:val="00A94F09"/>
    <w:rsid w:val="00AB42C6"/>
    <w:rsid w:val="00B37050"/>
    <w:rsid w:val="00B953C6"/>
    <w:rsid w:val="00BD7B29"/>
    <w:rsid w:val="00C02488"/>
    <w:rsid w:val="00C24C51"/>
    <w:rsid w:val="00C46453"/>
    <w:rsid w:val="00CC1825"/>
    <w:rsid w:val="00CD185B"/>
    <w:rsid w:val="00CE7903"/>
    <w:rsid w:val="00D33B03"/>
    <w:rsid w:val="00D609B5"/>
    <w:rsid w:val="00DC0A35"/>
    <w:rsid w:val="00DC4B42"/>
    <w:rsid w:val="00DD27BD"/>
    <w:rsid w:val="00DD3AD9"/>
    <w:rsid w:val="00E1452A"/>
    <w:rsid w:val="00E3351C"/>
    <w:rsid w:val="00E444AC"/>
    <w:rsid w:val="00E57284"/>
    <w:rsid w:val="00EA7435"/>
    <w:rsid w:val="00EB0DB5"/>
    <w:rsid w:val="00F41D70"/>
    <w:rsid w:val="00F61612"/>
    <w:rsid w:val="00F82415"/>
    <w:rsid w:val="00F8336E"/>
    <w:rsid w:val="00FD2ACF"/>
    <w:rsid w:val="00FD68AE"/>
    <w:rsid w:val="00FF5761"/>
    <w:rsid w:val="01167237"/>
    <w:rsid w:val="04CC21E8"/>
    <w:rsid w:val="099F3B70"/>
    <w:rsid w:val="0A617CE2"/>
    <w:rsid w:val="0AFB58B2"/>
    <w:rsid w:val="0BF75C8B"/>
    <w:rsid w:val="0C286CCF"/>
    <w:rsid w:val="0CD93AE4"/>
    <w:rsid w:val="0D362207"/>
    <w:rsid w:val="0D627F05"/>
    <w:rsid w:val="0D994C23"/>
    <w:rsid w:val="0E116CC5"/>
    <w:rsid w:val="0EFF2A35"/>
    <w:rsid w:val="11F508FB"/>
    <w:rsid w:val="15A873D3"/>
    <w:rsid w:val="15B85268"/>
    <w:rsid w:val="16225336"/>
    <w:rsid w:val="16395A2F"/>
    <w:rsid w:val="17445A03"/>
    <w:rsid w:val="18803251"/>
    <w:rsid w:val="1890157D"/>
    <w:rsid w:val="194674E2"/>
    <w:rsid w:val="1A3C6AD0"/>
    <w:rsid w:val="1C606305"/>
    <w:rsid w:val="1CB11A54"/>
    <w:rsid w:val="216D3E57"/>
    <w:rsid w:val="21916A82"/>
    <w:rsid w:val="21A55EA7"/>
    <w:rsid w:val="227E4079"/>
    <w:rsid w:val="25006BE0"/>
    <w:rsid w:val="26CE3EEE"/>
    <w:rsid w:val="28313285"/>
    <w:rsid w:val="290F07EB"/>
    <w:rsid w:val="2978493D"/>
    <w:rsid w:val="2A54322F"/>
    <w:rsid w:val="2A62240E"/>
    <w:rsid w:val="2A7C667E"/>
    <w:rsid w:val="2B9F152F"/>
    <w:rsid w:val="2EEB1432"/>
    <w:rsid w:val="306C7F2A"/>
    <w:rsid w:val="30911046"/>
    <w:rsid w:val="33B07100"/>
    <w:rsid w:val="36751176"/>
    <w:rsid w:val="380A68FD"/>
    <w:rsid w:val="3844354A"/>
    <w:rsid w:val="38787C2D"/>
    <w:rsid w:val="39E1061D"/>
    <w:rsid w:val="3A4028A7"/>
    <w:rsid w:val="3A592DA5"/>
    <w:rsid w:val="3AC73024"/>
    <w:rsid w:val="3D6263E2"/>
    <w:rsid w:val="3F2666E4"/>
    <w:rsid w:val="40295FB2"/>
    <w:rsid w:val="407707ED"/>
    <w:rsid w:val="408108F2"/>
    <w:rsid w:val="40F778EA"/>
    <w:rsid w:val="45687042"/>
    <w:rsid w:val="45B617B5"/>
    <w:rsid w:val="492729B1"/>
    <w:rsid w:val="4B9642C1"/>
    <w:rsid w:val="4CB66B41"/>
    <w:rsid w:val="4F7C67C5"/>
    <w:rsid w:val="4FC472C0"/>
    <w:rsid w:val="552D1C3E"/>
    <w:rsid w:val="56D41404"/>
    <w:rsid w:val="5BC97600"/>
    <w:rsid w:val="5CC9594D"/>
    <w:rsid w:val="5CF575BD"/>
    <w:rsid w:val="5D123E6B"/>
    <w:rsid w:val="5E2705ED"/>
    <w:rsid w:val="63A34898"/>
    <w:rsid w:val="64426001"/>
    <w:rsid w:val="65C016E2"/>
    <w:rsid w:val="66367013"/>
    <w:rsid w:val="66946E4B"/>
    <w:rsid w:val="6F531DEA"/>
    <w:rsid w:val="6FEC76CF"/>
    <w:rsid w:val="745B5342"/>
    <w:rsid w:val="75E340C5"/>
    <w:rsid w:val="763F20D6"/>
    <w:rsid w:val="76752692"/>
    <w:rsid w:val="76BA746F"/>
    <w:rsid w:val="77725A04"/>
    <w:rsid w:val="790E5FFD"/>
    <w:rsid w:val="793618E9"/>
    <w:rsid w:val="7A9C25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autoRedefine/>
    <w:qFormat/>
    <w:uiPriority w:val="0"/>
    <w:pPr>
      <w:keepNext/>
      <w:keepLines/>
      <w:spacing w:before="340" w:after="330" w:line="578" w:lineRule="auto"/>
      <w:outlineLvl w:val="0"/>
    </w:pPr>
    <w:rPr>
      <w:b/>
      <w:bCs/>
      <w:kern w:val="44"/>
      <w:sz w:val="44"/>
      <w:szCs w:val="44"/>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pPr>
    <w:rPr>
      <w:szCs w:val="20"/>
    </w:rPr>
  </w:style>
  <w:style w:type="paragraph" w:styleId="4">
    <w:name w:val="annotation text"/>
    <w:basedOn w:val="1"/>
    <w:link w:val="20"/>
    <w:autoRedefine/>
    <w:semiHidden/>
    <w:unhideWhenUsed/>
    <w:qFormat/>
    <w:uiPriority w:val="99"/>
    <w:pPr>
      <w:jc w:val="left"/>
    </w:pPr>
  </w:style>
  <w:style w:type="paragraph" w:styleId="5">
    <w:name w:val="Plain Text"/>
    <w:basedOn w:val="1"/>
    <w:link w:val="17"/>
    <w:autoRedefine/>
    <w:qFormat/>
    <w:uiPriority w:val="0"/>
    <w:rPr>
      <w:rFonts w:ascii="宋体" w:hAnsi="Courier New" w:cstheme="minorBidi"/>
      <w:szCs w:val="22"/>
    </w:rPr>
  </w:style>
  <w:style w:type="paragraph" w:styleId="6">
    <w:name w:val="Balloon Text"/>
    <w:basedOn w:val="1"/>
    <w:link w:val="22"/>
    <w:autoRedefine/>
    <w:semiHidden/>
    <w:unhideWhenUsed/>
    <w:qFormat/>
    <w:uiPriority w:val="99"/>
    <w:rPr>
      <w:sz w:val="18"/>
      <w:szCs w:val="18"/>
    </w:rPr>
  </w:style>
  <w:style w:type="paragraph" w:styleId="7">
    <w:name w:val="footer"/>
    <w:basedOn w:val="1"/>
    <w:link w:val="15"/>
    <w:autoRedefine/>
    <w:unhideWhenUsed/>
    <w:qFormat/>
    <w:uiPriority w:val="0"/>
    <w:pPr>
      <w:tabs>
        <w:tab w:val="center" w:pos="4153"/>
        <w:tab w:val="right" w:pos="8306"/>
      </w:tabs>
      <w:snapToGrid w:val="0"/>
      <w:jc w:val="left"/>
    </w:pPr>
    <w:rPr>
      <w:sz w:val="18"/>
      <w:szCs w:val="18"/>
    </w:rPr>
  </w:style>
  <w:style w:type="paragraph" w:styleId="8">
    <w:name w:val="header"/>
    <w:basedOn w:val="1"/>
    <w:link w:val="14"/>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autoRedefine/>
    <w:semiHidden/>
    <w:unhideWhenUsed/>
    <w:qFormat/>
    <w:uiPriority w:val="99"/>
    <w:rPr>
      <w:b/>
      <w:bCs/>
    </w:rPr>
  </w:style>
  <w:style w:type="character" w:styleId="12">
    <w:name w:val="page number"/>
    <w:basedOn w:val="11"/>
    <w:autoRedefine/>
    <w:qFormat/>
    <w:uiPriority w:val="0"/>
  </w:style>
  <w:style w:type="character" w:styleId="13">
    <w:name w:val="annotation reference"/>
    <w:basedOn w:val="11"/>
    <w:autoRedefine/>
    <w:semiHidden/>
    <w:unhideWhenUsed/>
    <w:qFormat/>
    <w:uiPriority w:val="99"/>
    <w:rPr>
      <w:sz w:val="21"/>
      <w:szCs w:val="21"/>
    </w:rPr>
  </w:style>
  <w:style w:type="character" w:customStyle="1" w:styleId="14">
    <w:name w:val="页眉 Char"/>
    <w:basedOn w:val="11"/>
    <w:link w:val="8"/>
    <w:autoRedefine/>
    <w:qFormat/>
    <w:uiPriority w:val="0"/>
    <w:rPr>
      <w:sz w:val="18"/>
      <w:szCs w:val="18"/>
    </w:rPr>
  </w:style>
  <w:style w:type="character" w:customStyle="1" w:styleId="15">
    <w:name w:val="页脚 Char"/>
    <w:basedOn w:val="11"/>
    <w:link w:val="7"/>
    <w:autoRedefine/>
    <w:qFormat/>
    <w:uiPriority w:val="0"/>
    <w:rPr>
      <w:sz w:val="18"/>
      <w:szCs w:val="18"/>
    </w:rPr>
  </w:style>
  <w:style w:type="character" w:customStyle="1" w:styleId="16">
    <w:name w:val="标题 1 Char"/>
    <w:basedOn w:val="11"/>
    <w:link w:val="2"/>
    <w:autoRedefine/>
    <w:qFormat/>
    <w:uiPriority w:val="0"/>
    <w:rPr>
      <w:rFonts w:ascii="Times New Roman" w:hAnsi="Times New Roman" w:eastAsia="宋体" w:cs="Times New Roman"/>
      <w:b/>
      <w:bCs/>
      <w:kern w:val="44"/>
      <w:sz w:val="44"/>
      <w:szCs w:val="44"/>
    </w:rPr>
  </w:style>
  <w:style w:type="character" w:customStyle="1" w:styleId="17">
    <w:name w:val="纯文本 Char"/>
    <w:basedOn w:val="11"/>
    <w:link w:val="5"/>
    <w:autoRedefine/>
    <w:qFormat/>
    <w:uiPriority w:val="0"/>
    <w:rPr>
      <w:rFonts w:ascii="宋体" w:hAnsi="Courier New" w:eastAsia="宋体"/>
    </w:rPr>
  </w:style>
  <w:style w:type="character" w:customStyle="1" w:styleId="18">
    <w:name w:val="纯文本 Char1"/>
    <w:basedOn w:val="11"/>
    <w:autoRedefine/>
    <w:semiHidden/>
    <w:qFormat/>
    <w:uiPriority w:val="99"/>
    <w:rPr>
      <w:rFonts w:ascii="宋体" w:hAnsi="Courier New" w:eastAsia="宋体" w:cs="Courier New"/>
      <w:szCs w:val="21"/>
    </w:rPr>
  </w:style>
  <w:style w:type="paragraph" w:customStyle="1" w:styleId="19">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0">
    <w:name w:val="批注文字 Char"/>
    <w:basedOn w:val="11"/>
    <w:link w:val="4"/>
    <w:autoRedefine/>
    <w:semiHidden/>
    <w:qFormat/>
    <w:uiPriority w:val="99"/>
    <w:rPr>
      <w:rFonts w:ascii="Times New Roman" w:hAnsi="Times New Roman" w:eastAsia="宋体" w:cs="Times New Roman"/>
      <w:szCs w:val="24"/>
    </w:rPr>
  </w:style>
  <w:style w:type="character" w:customStyle="1" w:styleId="21">
    <w:name w:val="批注主题 Char"/>
    <w:basedOn w:val="20"/>
    <w:link w:val="9"/>
    <w:autoRedefine/>
    <w:semiHidden/>
    <w:qFormat/>
    <w:uiPriority w:val="99"/>
    <w:rPr>
      <w:rFonts w:ascii="Times New Roman" w:hAnsi="Times New Roman" w:eastAsia="宋体" w:cs="Times New Roman"/>
      <w:b/>
      <w:bCs/>
      <w:szCs w:val="24"/>
    </w:rPr>
  </w:style>
  <w:style w:type="character" w:customStyle="1" w:styleId="22">
    <w:name w:val="批注框文本 Char"/>
    <w:basedOn w:val="11"/>
    <w:link w:val="6"/>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248</Words>
  <Characters>1414</Characters>
  <Lines>11</Lines>
  <Paragraphs>3</Paragraphs>
  <TotalTime>3</TotalTime>
  <ScaleCrop>false</ScaleCrop>
  <LinksUpToDate>false</LinksUpToDate>
  <CharactersWithSpaces>1659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Administrator</cp:lastModifiedBy>
  <cp:lastPrinted>2020-12-15T07:39:00Z</cp:lastPrinted>
  <dcterms:modified xsi:type="dcterms:W3CDTF">2024-03-01T07:11:30Z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6BA0E7DDC12449309AC8C01DE3934C82_13</vt:lpwstr>
  </property>
</Properties>
</file>