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lang w:val="en-US" w:eastAsia="zh-CN"/>
        </w:rPr>
        <w:t xml:space="preserve">                </w:t>
      </w:r>
      <w:r>
        <w:rPr>
          <w:rFonts w:hint="eastAsia" w:ascii="仿宋_GB2312" w:eastAsia="仿宋_GB2312"/>
          <w:b/>
          <w:sz w:val="36"/>
        </w:rPr>
        <w:t>货物（服务）说明一览</w:t>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bl>
            <w:tblPr>
              <w:tblW w:w="1382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5"/>
              <w:gridCol w:w="3678"/>
              <w:gridCol w:w="5511"/>
              <w:gridCol w:w="691"/>
              <w:gridCol w:w="843"/>
              <w:gridCol w:w="1213"/>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36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55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要求</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8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6"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线下招聘会用人单位参展事宜</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负责用人单位岗位征集、审核、活动整体策划，现场接待等综合事宜，参展的用人单位数量不得低于200家</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拱门</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9"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招聘会活动主背景桁架+喷绘</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参会企业名录桁架+喷绘</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桌子（含桌布）</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沙滩椅（有椅背）</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企业名称楣条</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280*30cm（含2家）</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5"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帐篷租赁</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活动帐篷：尺寸3米*3米，颜色统一</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顶</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企业海报KT板</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140*70cm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门型展架</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80*180cm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横幅</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15*1.8m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矿泉水</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300毫升</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8"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13</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人工+布场+撤场　</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14</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运输</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就业指导专家</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现场就业指导，档案咨询</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16</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线上招聘会</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挂网时间不得低于一个月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（具体时间根据学院招生就业处通知）</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场</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w:t>
                  </w:r>
                </w:p>
              </w:tc>
              <w:tc>
                <w:tcPr>
                  <w:tcW w:w="3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线上一对一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就业指导服务</w:t>
                  </w:r>
                </w:p>
              </w:tc>
              <w:tc>
                <w:tcPr>
                  <w:tcW w:w="5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具体时间根据学院招生就业处通知</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场</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11368"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税点</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1258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合计（含税）大写：*****</w:t>
                  </w:r>
                </w:p>
              </w:tc>
              <w:tc>
                <w:tcPr>
                  <w:tcW w:w="124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spacing w:line="380" w:lineRule="exact"/>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850" w:right="964" w:bottom="737" w:left="964" w:header="851" w:footer="992" w:gutter="0"/>
          <w:cols w:space="720" w:num="1"/>
          <w:docGrid w:linePitch="312" w:charSpace="0"/>
        </w:sectPr>
      </w:pPr>
    </w:p>
    <w:p>
      <w:pPr>
        <w:spacing w:line="380" w:lineRule="exact"/>
        <w:jc w:val="center"/>
        <w:rPr>
          <w:rFonts w:ascii="仿宋_GB2312" w:eastAsia="仿宋_GB2312"/>
        </w:rPr>
      </w:pP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bookmarkStart w:id="0" w:name="_GoBack"/>
      <w:bookmarkEnd w:id="0"/>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NzUzOWVkYTY2Zjc5M2Y4M2Q0MDQyZjNhODliZDEifQ=="/>
  </w:docVars>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194C70A0"/>
    <w:rsid w:val="294E19E4"/>
    <w:rsid w:val="66C0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 w:type="character" w:customStyle="1" w:styleId="17">
    <w:name w:val="font2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1752</Words>
  <Characters>1777</Characters>
  <Lines>29</Lines>
  <Paragraphs>8</Paragraphs>
  <TotalTime>48</TotalTime>
  <ScaleCrop>false</ScaleCrop>
  <LinksUpToDate>false</LinksUpToDate>
  <CharactersWithSpaces>3502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明月･゜ﾟ</cp:lastModifiedBy>
  <dcterms:modified xsi:type="dcterms:W3CDTF">2024-05-26T08:28:08Z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E590963A668C4EF994D4DDD7B2252396_12</vt:lpwstr>
  </property>
</Properties>
</file>