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93F" w:rsidRDefault="005629C4">
      <w:pPr>
        <w:pStyle w:val="1"/>
        <w:spacing w:before="540" w:line="480" w:lineRule="auto"/>
        <w:jc w:val="center"/>
        <w:rPr>
          <w:sz w:val="52"/>
          <w:szCs w:val="52"/>
        </w:rPr>
      </w:pPr>
      <w:r>
        <w:rPr>
          <w:sz w:val="52"/>
          <w:szCs w:val="52"/>
        </w:rPr>
        <w:t>福建水利电力职业技术学院</w:t>
      </w:r>
    </w:p>
    <w:p w:rsidR="003E593F" w:rsidRDefault="005629C4">
      <w:pPr>
        <w:pStyle w:val="1"/>
        <w:spacing w:before="540" w:line="480" w:lineRule="auto"/>
        <w:jc w:val="center"/>
        <w:rPr>
          <w:rFonts w:ascii="仿宋_GB2312" w:eastAsia="仿宋_GB2312" w:hAnsi="黑体"/>
          <w:sz w:val="72"/>
          <w:szCs w:val="72"/>
        </w:rPr>
      </w:pPr>
      <w:r>
        <w:rPr>
          <w:rFonts w:ascii="仿宋_GB2312" w:eastAsia="仿宋_GB2312" w:hAnsi="黑体" w:hint="eastAsia"/>
          <w:sz w:val="72"/>
          <w:szCs w:val="72"/>
        </w:rPr>
        <w:t>比价采购文件</w:t>
      </w:r>
    </w:p>
    <w:p w:rsidR="003E593F" w:rsidRDefault="003E593F">
      <w:pPr>
        <w:ind w:firstLineChars="100" w:firstLine="321"/>
        <w:jc w:val="center"/>
        <w:rPr>
          <w:rFonts w:ascii="仿宋_GB2312" w:eastAsia="仿宋_GB2312"/>
          <w:b/>
          <w:bCs/>
          <w:sz w:val="32"/>
        </w:rPr>
      </w:pPr>
    </w:p>
    <w:p w:rsidR="003E593F" w:rsidRDefault="003E593F">
      <w:pPr>
        <w:ind w:firstLineChars="100" w:firstLine="321"/>
        <w:jc w:val="center"/>
        <w:rPr>
          <w:rFonts w:ascii="仿宋_GB2312" w:eastAsia="仿宋_GB2312"/>
          <w:b/>
          <w:bCs/>
          <w:sz w:val="32"/>
        </w:rPr>
      </w:pPr>
    </w:p>
    <w:p w:rsidR="003E593F" w:rsidRDefault="003E593F">
      <w:pPr>
        <w:ind w:firstLineChars="100" w:firstLine="321"/>
        <w:jc w:val="center"/>
        <w:rPr>
          <w:rFonts w:ascii="仿宋_GB2312" w:eastAsia="仿宋_GB2312"/>
          <w:b/>
          <w:bCs/>
          <w:sz w:val="32"/>
        </w:rPr>
      </w:pPr>
    </w:p>
    <w:p w:rsidR="003E593F" w:rsidRDefault="005629C4">
      <w:pPr>
        <w:ind w:firstLineChars="700" w:firstLine="2249"/>
        <w:rPr>
          <w:rFonts w:ascii="仿宋_GB2312" w:eastAsia="仿宋_GB2312"/>
          <w:b/>
          <w:bCs/>
          <w:sz w:val="32"/>
        </w:rPr>
      </w:pPr>
      <w:r>
        <w:rPr>
          <w:rFonts w:ascii="仿宋_GB2312" w:eastAsia="仿宋_GB2312" w:hint="eastAsia"/>
          <w:b/>
          <w:bCs/>
          <w:sz w:val="32"/>
        </w:rPr>
        <w:t>采购编号：HQC20241025</w:t>
      </w:r>
    </w:p>
    <w:p w:rsidR="003E593F" w:rsidRDefault="003E593F">
      <w:pPr>
        <w:ind w:firstLineChars="750" w:firstLine="2100"/>
        <w:rPr>
          <w:rFonts w:ascii="仿宋_GB2312" w:eastAsia="仿宋_GB2312"/>
          <w:sz w:val="28"/>
        </w:rPr>
      </w:pPr>
    </w:p>
    <w:p w:rsidR="001A7C90" w:rsidRDefault="005629C4">
      <w:pPr>
        <w:ind w:leftChars="1057" w:left="3810" w:hangingChars="495" w:hanging="1590"/>
        <w:rPr>
          <w:rFonts w:ascii="仿宋_GB2312" w:eastAsia="仿宋_GB2312" w:hAnsi="宋体" w:cs="宋体"/>
          <w:b/>
          <w:sz w:val="32"/>
          <w:szCs w:val="32"/>
        </w:rPr>
      </w:pPr>
      <w:r>
        <w:rPr>
          <w:rFonts w:ascii="仿宋_GB2312" w:eastAsia="仿宋_GB2312" w:hint="eastAsia"/>
          <w:b/>
          <w:bCs/>
          <w:sz w:val="32"/>
        </w:rPr>
        <w:t>项目名称：</w:t>
      </w:r>
      <w:r w:rsidR="001A7C90">
        <w:rPr>
          <w:rFonts w:ascii="仿宋_GB2312" w:eastAsia="仿宋_GB2312" w:hint="eastAsia"/>
          <w:b/>
          <w:bCs/>
          <w:sz w:val="32"/>
        </w:rPr>
        <w:t>学生</w:t>
      </w:r>
      <w:r>
        <w:rPr>
          <w:rFonts w:ascii="仿宋_GB2312" w:eastAsia="仿宋_GB2312" w:hAnsi="宋体" w:cs="宋体" w:hint="eastAsia"/>
          <w:b/>
          <w:sz w:val="32"/>
          <w:szCs w:val="32"/>
        </w:rPr>
        <w:t>公寓十人间宿舍</w:t>
      </w:r>
    </w:p>
    <w:p w:rsidR="003E593F" w:rsidRPr="001A7C90" w:rsidRDefault="005629C4" w:rsidP="001A7C90">
      <w:pPr>
        <w:ind w:leftChars="1810" w:left="3801" w:firstLineChars="49" w:firstLine="157"/>
        <w:rPr>
          <w:rFonts w:ascii="仿宋_GB2312" w:eastAsia="仿宋_GB2312" w:hAnsi="宋体" w:cs="宋体"/>
          <w:b/>
          <w:sz w:val="32"/>
          <w:szCs w:val="32"/>
        </w:rPr>
      </w:pPr>
      <w:r>
        <w:rPr>
          <w:rFonts w:ascii="仿宋_GB2312" w:eastAsia="仿宋_GB2312" w:hAnsi="宋体" w:cs="宋体" w:hint="eastAsia"/>
          <w:b/>
          <w:sz w:val="32"/>
          <w:szCs w:val="32"/>
        </w:rPr>
        <w:t>床位增装插座工程</w:t>
      </w:r>
    </w:p>
    <w:p w:rsidR="003E593F" w:rsidRDefault="003E593F">
      <w:pPr>
        <w:jc w:val="center"/>
        <w:rPr>
          <w:rFonts w:ascii="仿宋_GB2312" w:eastAsia="仿宋_GB2312"/>
          <w:sz w:val="32"/>
        </w:rPr>
      </w:pPr>
    </w:p>
    <w:p w:rsidR="003E593F" w:rsidRDefault="003E593F">
      <w:pPr>
        <w:jc w:val="center"/>
        <w:rPr>
          <w:rFonts w:ascii="仿宋_GB2312" w:eastAsia="仿宋_GB2312"/>
          <w:sz w:val="32"/>
        </w:rPr>
      </w:pPr>
    </w:p>
    <w:p w:rsidR="003E593F" w:rsidRDefault="003E593F">
      <w:pPr>
        <w:jc w:val="center"/>
        <w:rPr>
          <w:rFonts w:ascii="仿宋_GB2312" w:eastAsia="仿宋_GB2312"/>
          <w:sz w:val="32"/>
        </w:rPr>
      </w:pPr>
    </w:p>
    <w:p w:rsidR="003E593F" w:rsidRDefault="003E593F">
      <w:pPr>
        <w:jc w:val="center"/>
        <w:rPr>
          <w:rFonts w:ascii="仿宋_GB2312" w:eastAsia="仿宋_GB2312"/>
          <w:sz w:val="32"/>
        </w:rPr>
      </w:pPr>
    </w:p>
    <w:p w:rsidR="003E593F" w:rsidRDefault="005629C4">
      <w:pPr>
        <w:spacing w:line="360" w:lineRule="auto"/>
        <w:ind w:firstLineChars="200" w:firstLine="640"/>
        <w:rPr>
          <w:rFonts w:ascii="仿宋_GB2312" w:eastAsia="仿宋_GB2312"/>
          <w:sz w:val="32"/>
        </w:rPr>
      </w:pPr>
      <w:r>
        <w:rPr>
          <w:rFonts w:ascii="仿宋_GB2312" w:eastAsia="仿宋_GB2312" w:hint="eastAsia"/>
          <w:sz w:val="32"/>
        </w:rPr>
        <w:t>采购方式：比价采购</w:t>
      </w:r>
    </w:p>
    <w:p w:rsidR="003E593F" w:rsidRDefault="005629C4">
      <w:pPr>
        <w:spacing w:line="360" w:lineRule="auto"/>
        <w:ind w:leftChars="304" w:left="2078" w:hangingChars="450" w:hanging="1440"/>
        <w:rPr>
          <w:rFonts w:ascii="仿宋_GB2312" w:eastAsia="仿宋_GB2312" w:hAnsi="宋体"/>
          <w:color w:val="000000"/>
          <w:sz w:val="32"/>
          <w:szCs w:val="32"/>
        </w:rPr>
      </w:pPr>
      <w:r>
        <w:rPr>
          <w:rFonts w:ascii="仿宋_GB2312" w:eastAsia="仿宋_GB2312" w:hint="eastAsia"/>
          <w:sz w:val="32"/>
        </w:rPr>
        <w:t>采购单位：福建水利电力职业技术学院后勤处</w:t>
      </w:r>
    </w:p>
    <w:p w:rsidR="003E593F" w:rsidRDefault="003E593F">
      <w:pPr>
        <w:ind w:firstLineChars="1000" w:firstLine="3213"/>
        <w:rPr>
          <w:rFonts w:ascii="仿宋_GB2312" w:eastAsia="仿宋_GB2312"/>
          <w:b/>
          <w:bCs/>
          <w:sz w:val="32"/>
        </w:rPr>
      </w:pPr>
    </w:p>
    <w:p w:rsidR="003E593F" w:rsidRDefault="003E593F">
      <w:pPr>
        <w:ind w:firstLineChars="1095" w:firstLine="3518"/>
        <w:rPr>
          <w:rFonts w:ascii="仿宋_GB2312" w:eastAsia="仿宋_GB2312" w:hAnsi="宋体"/>
          <w:b/>
          <w:bCs/>
          <w:sz w:val="32"/>
        </w:rPr>
      </w:pPr>
    </w:p>
    <w:p w:rsidR="003E593F" w:rsidRDefault="005629C4">
      <w:pPr>
        <w:ind w:firstLineChars="1095" w:firstLine="3518"/>
        <w:rPr>
          <w:rFonts w:ascii="仿宋_GB2312" w:eastAsia="仿宋_GB2312" w:hAnsi="宋体"/>
          <w:b/>
          <w:bCs/>
          <w:sz w:val="32"/>
        </w:rPr>
      </w:pPr>
      <w:r>
        <w:rPr>
          <w:rFonts w:ascii="仿宋_GB2312" w:eastAsia="仿宋_GB2312" w:hAnsi="宋体" w:hint="eastAsia"/>
          <w:b/>
          <w:bCs/>
          <w:sz w:val="32"/>
        </w:rPr>
        <w:t>二</w:t>
      </w:r>
      <w:r>
        <w:rPr>
          <w:rFonts w:ascii="仿宋_GB2312" w:eastAsia="黑体" w:hAnsi="宋体" w:cs="宋体" w:hint="eastAsia"/>
          <w:b/>
          <w:bCs/>
          <w:sz w:val="32"/>
        </w:rPr>
        <w:t>〇</w:t>
      </w:r>
      <w:r>
        <w:rPr>
          <w:rFonts w:ascii="仿宋_GB2312" w:eastAsia="仿宋_GB2312" w:hAnsi="宋体" w:hint="eastAsia"/>
          <w:b/>
          <w:bCs/>
          <w:sz w:val="32"/>
        </w:rPr>
        <w:t>二四</w:t>
      </w:r>
      <w:r>
        <w:rPr>
          <w:rFonts w:ascii="仿宋_GB2312" w:eastAsia="仿宋_GB2312" w:hAnsi="宋体" w:cs="仿宋_GB2312" w:hint="eastAsia"/>
          <w:b/>
          <w:bCs/>
          <w:sz w:val="32"/>
        </w:rPr>
        <w:t>年十</w:t>
      </w:r>
      <w:r>
        <w:rPr>
          <w:rFonts w:ascii="仿宋_GB2312" w:eastAsia="仿宋_GB2312" w:hAnsi="宋体" w:hint="eastAsia"/>
          <w:b/>
          <w:bCs/>
          <w:sz w:val="32"/>
        </w:rPr>
        <w:t>月</w:t>
      </w:r>
    </w:p>
    <w:p w:rsidR="003E593F" w:rsidRDefault="003E593F">
      <w:pPr>
        <w:ind w:firstLineChars="1095" w:firstLine="3518"/>
        <w:rPr>
          <w:rFonts w:ascii="仿宋_GB2312" w:eastAsia="仿宋_GB2312"/>
          <w:b/>
          <w:bCs/>
          <w:sz w:val="32"/>
        </w:rPr>
        <w:sectPr w:rsidR="003E593F">
          <w:headerReference w:type="default" r:id="rId7"/>
          <w:footerReference w:type="even" r:id="rId8"/>
          <w:footerReference w:type="default" r:id="rId9"/>
          <w:pgSz w:w="11906" w:h="16838"/>
          <w:pgMar w:top="1400" w:right="1474" w:bottom="1361" w:left="1474" w:header="851" w:footer="992" w:gutter="0"/>
          <w:cols w:space="720"/>
          <w:titlePg/>
          <w:docGrid w:linePitch="312"/>
        </w:sectPr>
      </w:pPr>
    </w:p>
    <w:p w:rsidR="003E593F" w:rsidRDefault="005629C4">
      <w:pPr>
        <w:spacing w:line="460" w:lineRule="exact"/>
        <w:ind w:rightChars="-181" w:right="-380"/>
        <w:jc w:val="center"/>
        <w:rPr>
          <w:rFonts w:ascii="仿宋_GB2312" w:eastAsia="仿宋_GB2312"/>
          <w:b/>
          <w:bCs/>
          <w:sz w:val="32"/>
        </w:rPr>
      </w:pPr>
      <w:r>
        <w:rPr>
          <w:rFonts w:ascii="仿宋_GB2312" w:eastAsia="仿宋_GB2312" w:hint="eastAsia"/>
          <w:b/>
          <w:bCs/>
          <w:sz w:val="32"/>
        </w:rPr>
        <w:lastRenderedPageBreak/>
        <w:t>第一部分  比价采购公告</w:t>
      </w:r>
    </w:p>
    <w:p w:rsidR="003E593F" w:rsidRDefault="003E593F">
      <w:pPr>
        <w:spacing w:line="460" w:lineRule="exact"/>
        <w:ind w:rightChars="-181" w:right="-380"/>
        <w:jc w:val="center"/>
        <w:rPr>
          <w:rFonts w:ascii="仿宋_GB2312" w:eastAsia="仿宋_GB2312"/>
          <w:b/>
          <w:bCs/>
          <w:sz w:val="32"/>
        </w:rPr>
      </w:pPr>
    </w:p>
    <w:p w:rsidR="003E593F" w:rsidRDefault="005629C4">
      <w:pPr>
        <w:spacing w:line="500" w:lineRule="exact"/>
        <w:ind w:rightChars="-21" w:right="-44" w:firstLineChars="200" w:firstLine="480"/>
        <w:rPr>
          <w:rFonts w:ascii="仿宋_GB2312" w:eastAsia="仿宋_GB2312" w:hAnsi="宋体"/>
          <w:sz w:val="24"/>
        </w:rPr>
      </w:pPr>
      <w:r>
        <w:rPr>
          <w:rFonts w:ascii="仿宋_GB2312" w:eastAsia="仿宋_GB2312" w:hAnsi="宋体" w:hint="eastAsia"/>
          <w:sz w:val="24"/>
        </w:rPr>
        <w:t>现就福建水利电力职业技术学院后勤处所需的</w:t>
      </w:r>
      <w:r w:rsidR="001A7C90">
        <w:rPr>
          <w:rFonts w:ascii="仿宋_GB2312" w:eastAsia="仿宋_GB2312" w:hAnsi="宋体" w:hint="eastAsia"/>
          <w:sz w:val="24"/>
        </w:rPr>
        <w:t>学生</w:t>
      </w:r>
      <w:r>
        <w:rPr>
          <w:rFonts w:ascii="仿宋_GB2312" w:eastAsia="仿宋_GB2312" w:hAnsi="宋体" w:cs="宋体" w:hint="eastAsia"/>
          <w:sz w:val="24"/>
        </w:rPr>
        <w:t>公寓十人间宿舍床位增装插座工程</w:t>
      </w:r>
      <w:r>
        <w:rPr>
          <w:rFonts w:ascii="仿宋_GB2312" w:eastAsia="仿宋_GB2312" w:hAnsi="宋体" w:hint="eastAsia"/>
          <w:sz w:val="24"/>
        </w:rPr>
        <w:t>进行比价采购，特邀请国内合格的供应商前来提交密封的比价文件。</w:t>
      </w:r>
    </w:p>
    <w:p w:rsidR="003E593F" w:rsidRDefault="005629C4">
      <w:pPr>
        <w:spacing w:line="500" w:lineRule="exact"/>
        <w:ind w:firstLineChars="200" w:firstLine="480"/>
        <w:jc w:val="left"/>
        <w:rPr>
          <w:rFonts w:ascii="仿宋_GB2312" w:eastAsia="仿宋_GB2312"/>
          <w:bCs/>
          <w:sz w:val="24"/>
        </w:rPr>
      </w:pPr>
      <w:r>
        <w:rPr>
          <w:rFonts w:ascii="仿宋_GB2312" w:eastAsia="仿宋_GB2312" w:hAnsi="宋体" w:hint="eastAsia"/>
          <w:sz w:val="24"/>
        </w:rPr>
        <w:t>一、采购编号：</w:t>
      </w:r>
      <w:r>
        <w:rPr>
          <w:rFonts w:ascii="仿宋_GB2312" w:eastAsia="仿宋_GB2312" w:hint="eastAsia"/>
          <w:bCs/>
          <w:sz w:val="24"/>
        </w:rPr>
        <w:t>HQC20241025</w:t>
      </w:r>
    </w:p>
    <w:p w:rsidR="003E593F" w:rsidRDefault="005629C4">
      <w:pPr>
        <w:spacing w:line="500" w:lineRule="exact"/>
        <w:ind w:firstLineChars="200" w:firstLine="480"/>
        <w:rPr>
          <w:rFonts w:ascii="仿宋_GB2312" w:eastAsia="仿宋_GB2312" w:hAnsi="宋体" w:cs="宋体"/>
          <w:sz w:val="24"/>
        </w:rPr>
      </w:pPr>
      <w:r>
        <w:rPr>
          <w:rFonts w:ascii="仿宋_GB2312" w:eastAsia="仿宋_GB2312" w:hAnsi="宋体" w:hint="eastAsia"/>
          <w:sz w:val="24"/>
        </w:rPr>
        <w:t>二、采购项目：</w:t>
      </w:r>
      <w:r w:rsidR="001A7C90">
        <w:rPr>
          <w:rFonts w:ascii="仿宋_GB2312" w:eastAsia="仿宋_GB2312" w:hAnsi="宋体" w:hint="eastAsia"/>
          <w:sz w:val="24"/>
        </w:rPr>
        <w:t>学生</w:t>
      </w:r>
      <w:r>
        <w:rPr>
          <w:rFonts w:ascii="仿宋_GB2312" w:eastAsia="仿宋_GB2312" w:hAnsi="宋体" w:cs="宋体" w:hint="eastAsia"/>
          <w:sz w:val="24"/>
        </w:rPr>
        <w:t>公寓十人间宿舍床位增装插座工程</w:t>
      </w:r>
    </w:p>
    <w:p w:rsidR="003E593F" w:rsidRDefault="005629C4">
      <w:pPr>
        <w:spacing w:line="500" w:lineRule="exact"/>
        <w:ind w:firstLineChars="200" w:firstLine="480"/>
        <w:rPr>
          <w:rFonts w:ascii="仿宋_GB2312" w:eastAsia="仿宋_GB2312" w:hAnsi="宋体"/>
          <w:sz w:val="24"/>
        </w:rPr>
      </w:pPr>
      <w:r>
        <w:rPr>
          <w:rFonts w:ascii="仿宋_GB2312" w:eastAsia="仿宋_GB2312" w:hAnsi="宋体" w:hint="eastAsia"/>
          <w:sz w:val="24"/>
        </w:rPr>
        <w:t>三、项目名称及数量：详见比价采购项目一览表。</w:t>
      </w:r>
    </w:p>
    <w:p w:rsidR="003E593F" w:rsidRDefault="005629C4">
      <w:pPr>
        <w:spacing w:line="500" w:lineRule="exact"/>
        <w:ind w:left="-50" w:right="-181" w:firstLineChars="200" w:firstLine="480"/>
        <w:rPr>
          <w:rFonts w:ascii="仿宋_GB2312" w:eastAsia="仿宋_GB2312" w:hAnsi="宋体"/>
          <w:sz w:val="24"/>
        </w:rPr>
      </w:pPr>
      <w:r>
        <w:rPr>
          <w:rFonts w:ascii="仿宋_GB2312" w:eastAsia="仿宋_GB2312" w:hAnsi="宋体" w:hint="eastAsia"/>
          <w:sz w:val="24"/>
        </w:rPr>
        <w:t>四、交货地点：</w:t>
      </w:r>
      <w:r>
        <w:rPr>
          <w:rFonts w:ascii="仿宋_GB2312" w:eastAsia="仿宋_GB2312" w:hAnsi="宋体" w:hint="eastAsia"/>
          <w:color w:val="000000"/>
          <w:sz w:val="24"/>
        </w:rPr>
        <w:t>福建水利电力职业技术学院</w:t>
      </w:r>
      <w:r>
        <w:rPr>
          <w:rFonts w:ascii="仿宋_GB2312" w:eastAsia="仿宋_GB2312" w:hAnsi="宋体" w:hint="eastAsia"/>
          <w:sz w:val="24"/>
        </w:rPr>
        <w:t>指定地点。</w:t>
      </w:r>
    </w:p>
    <w:p w:rsidR="003E593F" w:rsidRDefault="005629C4">
      <w:pPr>
        <w:spacing w:line="500" w:lineRule="exact"/>
        <w:ind w:right="-181" w:firstLineChars="200" w:firstLine="480"/>
        <w:rPr>
          <w:rFonts w:ascii="仿宋_GB2312" w:eastAsia="仿宋_GB2312" w:hAnsi="宋体"/>
          <w:sz w:val="24"/>
        </w:rPr>
      </w:pPr>
      <w:r>
        <w:rPr>
          <w:rFonts w:ascii="仿宋_GB2312" w:eastAsia="仿宋_GB2312" w:hAnsi="宋体" w:hint="eastAsia"/>
          <w:sz w:val="24"/>
        </w:rPr>
        <w:t>五、合格的供应商：符合《中华人民共和国政府采购法》第二十二条及本比价文件规定具有</w:t>
      </w:r>
      <w:r>
        <w:rPr>
          <w:rFonts w:ascii="仿宋_GB2312" w:eastAsia="仿宋_GB2312" w:hint="eastAsia"/>
          <w:sz w:val="24"/>
        </w:rPr>
        <w:t>相关专业资质的建筑业企业</w:t>
      </w:r>
      <w:r>
        <w:rPr>
          <w:rFonts w:ascii="仿宋_GB2312" w:eastAsia="仿宋_GB2312" w:hAnsi="宋体" w:hint="eastAsia"/>
          <w:sz w:val="24"/>
        </w:rPr>
        <w:t>供应商。</w:t>
      </w:r>
    </w:p>
    <w:p w:rsidR="003E593F" w:rsidRDefault="005629C4">
      <w:pPr>
        <w:spacing w:line="500" w:lineRule="exact"/>
        <w:ind w:left="-50" w:right="-181" w:firstLineChars="200" w:firstLine="480"/>
        <w:rPr>
          <w:rFonts w:ascii="仿宋_GB2312" w:eastAsia="仿宋_GB2312" w:hAnsi="宋体"/>
          <w:sz w:val="24"/>
        </w:rPr>
      </w:pPr>
      <w:r>
        <w:rPr>
          <w:rFonts w:ascii="仿宋_GB2312" w:eastAsia="仿宋_GB2312" w:hAnsi="宋体" w:hint="eastAsia"/>
          <w:sz w:val="24"/>
        </w:rPr>
        <w:t>六、密封报价截止时间：2024年11月</w:t>
      </w:r>
      <w:r w:rsidR="00D95A72">
        <w:rPr>
          <w:rFonts w:ascii="仿宋_GB2312" w:eastAsia="仿宋_GB2312" w:hAnsi="宋体" w:hint="eastAsia"/>
          <w:sz w:val="24"/>
        </w:rPr>
        <w:t>1</w:t>
      </w:r>
      <w:r>
        <w:rPr>
          <w:rFonts w:ascii="仿宋_GB2312" w:eastAsia="仿宋_GB2312" w:hAnsi="宋体" w:hint="eastAsia"/>
          <w:sz w:val="24"/>
        </w:rPr>
        <w:t>日上午9：00（北京时间）。逾期收到或不符合规定的比价文件不予接受。</w:t>
      </w:r>
    </w:p>
    <w:p w:rsidR="003E593F" w:rsidRDefault="005629C4">
      <w:pPr>
        <w:spacing w:line="500" w:lineRule="exact"/>
        <w:ind w:right="-181" w:firstLineChars="200" w:firstLine="480"/>
        <w:rPr>
          <w:rFonts w:ascii="仿宋_GB2312" w:eastAsia="仿宋_GB2312" w:hAnsi="宋体"/>
          <w:sz w:val="24"/>
        </w:rPr>
      </w:pPr>
      <w:r>
        <w:rPr>
          <w:rFonts w:ascii="仿宋_GB2312" w:eastAsia="仿宋_GB2312" w:hAnsi="宋体" w:hint="eastAsia"/>
          <w:sz w:val="24"/>
        </w:rPr>
        <w:t>七、比价时间：2024年11月</w:t>
      </w:r>
      <w:r w:rsidR="00D95A72">
        <w:rPr>
          <w:rFonts w:ascii="仿宋_GB2312" w:eastAsia="仿宋_GB2312" w:hAnsi="宋体" w:hint="eastAsia"/>
          <w:sz w:val="24"/>
        </w:rPr>
        <w:t>1</w:t>
      </w:r>
      <w:r>
        <w:rPr>
          <w:rFonts w:ascii="仿宋_GB2312" w:eastAsia="仿宋_GB2312" w:hAnsi="宋体" w:hint="eastAsia"/>
          <w:sz w:val="24"/>
        </w:rPr>
        <w:t>日上午9：00（北京时间）</w:t>
      </w:r>
    </w:p>
    <w:p w:rsidR="003E593F" w:rsidRDefault="005629C4" w:rsidP="00D95A72">
      <w:pPr>
        <w:spacing w:afterLines="50" w:line="500" w:lineRule="exact"/>
        <w:ind w:firstLineChars="200" w:firstLine="480"/>
        <w:rPr>
          <w:rFonts w:ascii="仿宋_GB2312" w:eastAsia="仿宋_GB2312" w:hAnsi="宋体"/>
          <w:sz w:val="24"/>
        </w:rPr>
      </w:pPr>
      <w:r>
        <w:rPr>
          <w:rFonts w:ascii="仿宋_GB2312" w:eastAsia="仿宋_GB2312" w:hAnsi="宋体" w:hint="eastAsia"/>
          <w:sz w:val="24"/>
        </w:rPr>
        <w:t>八、比价地点：学院综合楼317室</w:t>
      </w:r>
    </w:p>
    <w:p w:rsidR="003E593F" w:rsidRDefault="003E593F">
      <w:pPr>
        <w:spacing w:line="500" w:lineRule="exact"/>
        <w:ind w:firstLineChars="200" w:firstLine="480"/>
        <w:rPr>
          <w:rFonts w:ascii="仿宋_GB2312" w:eastAsia="仿宋_GB2312" w:hAnsi="宋体"/>
          <w:sz w:val="24"/>
        </w:rPr>
      </w:pPr>
    </w:p>
    <w:p w:rsidR="003E593F" w:rsidRDefault="003E593F">
      <w:pPr>
        <w:spacing w:line="500" w:lineRule="exact"/>
        <w:ind w:firstLineChars="200" w:firstLine="480"/>
        <w:rPr>
          <w:rFonts w:ascii="仿宋_GB2312" w:eastAsia="仿宋_GB2312" w:hAnsi="宋体"/>
          <w:sz w:val="24"/>
        </w:rPr>
      </w:pPr>
    </w:p>
    <w:p w:rsidR="003E593F" w:rsidRDefault="003E593F">
      <w:pPr>
        <w:spacing w:line="500" w:lineRule="exact"/>
        <w:ind w:firstLineChars="200" w:firstLine="480"/>
        <w:rPr>
          <w:rFonts w:ascii="仿宋_GB2312" w:eastAsia="仿宋_GB2312" w:hAnsi="宋体"/>
          <w:sz w:val="24"/>
        </w:rPr>
      </w:pPr>
    </w:p>
    <w:p w:rsidR="003E593F" w:rsidRDefault="005629C4">
      <w:pPr>
        <w:spacing w:line="500" w:lineRule="exact"/>
        <w:ind w:firstLineChars="200" w:firstLine="480"/>
        <w:rPr>
          <w:rFonts w:ascii="仿宋_GB2312" w:eastAsia="仿宋_GB2312" w:hAnsi="宋体"/>
          <w:sz w:val="24"/>
        </w:rPr>
      </w:pPr>
      <w:r>
        <w:rPr>
          <w:rFonts w:ascii="仿宋_GB2312" w:eastAsia="仿宋_GB2312" w:hAnsi="宋体" w:hint="eastAsia"/>
          <w:sz w:val="24"/>
        </w:rPr>
        <w:t>学院地址：永安市巴溪大道2199号</w:t>
      </w:r>
    </w:p>
    <w:p w:rsidR="003E593F" w:rsidRDefault="005629C4">
      <w:pPr>
        <w:spacing w:line="500" w:lineRule="exact"/>
        <w:ind w:firstLineChars="200" w:firstLine="480"/>
        <w:rPr>
          <w:rFonts w:ascii="仿宋_GB2312" w:eastAsia="仿宋_GB2312" w:hAnsi="宋体"/>
          <w:sz w:val="24"/>
        </w:rPr>
      </w:pPr>
      <w:r>
        <w:rPr>
          <w:rFonts w:ascii="仿宋_GB2312" w:eastAsia="仿宋_GB2312" w:hAnsi="宋体" w:hint="eastAsia"/>
          <w:sz w:val="24"/>
        </w:rPr>
        <w:t xml:space="preserve">邮    编：366000    电   话：（0598）8823829   </w:t>
      </w:r>
    </w:p>
    <w:p w:rsidR="003E593F" w:rsidRDefault="005629C4">
      <w:pPr>
        <w:spacing w:line="500" w:lineRule="exact"/>
        <w:ind w:firstLineChars="200" w:firstLine="480"/>
        <w:rPr>
          <w:rFonts w:ascii="仿宋_GB2312" w:eastAsia="仿宋_GB2312" w:hAnsi="宋体"/>
          <w:sz w:val="24"/>
        </w:rPr>
      </w:pPr>
      <w:r>
        <w:rPr>
          <w:rFonts w:ascii="仿宋_GB2312" w:eastAsia="仿宋_GB2312" w:hAnsi="宋体" w:hint="eastAsia"/>
          <w:sz w:val="24"/>
        </w:rPr>
        <w:t xml:space="preserve">联 系 人：丁俊          </w:t>
      </w:r>
    </w:p>
    <w:p w:rsidR="003E593F" w:rsidRDefault="003E593F">
      <w:pPr>
        <w:pStyle w:val="Default"/>
        <w:ind w:firstLineChars="1000" w:firstLine="3600"/>
        <w:rPr>
          <w:rFonts w:ascii="黑体" w:eastAsia="黑体" w:hAnsi="宋体"/>
          <w:sz w:val="36"/>
          <w:szCs w:val="36"/>
        </w:rPr>
      </w:pPr>
    </w:p>
    <w:p w:rsidR="003E593F" w:rsidRDefault="003E593F">
      <w:pPr>
        <w:pStyle w:val="Default"/>
        <w:ind w:firstLineChars="1000" w:firstLine="3600"/>
        <w:rPr>
          <w:rFonts w:ascii="黑体" w:eastAsia="黑体" w:hAnsi="宋体"/>
          <w:sz w:val="36"/>
          <w:szCs w:val="36"/>
        </w:rPr>
      </w:pPr>
    </w:p>
    <w:p w:rsidR="003E593F" w:rsidRDefault="003E593F">
      <w:pPr>
        <w:pStyle w:val="Default"/>
        <w:ind w:firstLineChars="1000" w:firstLine="3600"/>
        <w:rPr>
          <w:rFonts w:ascii="黑体" w:eastAsia="黑体" w:hAnsi="宋体"/>
          <w:sz w:val="36"/>
          <w:szCs w:val="36"/>
        </w:rPr>
      </w:pPr>
    </w:p>
    <w:p w:rsidR="003E593F" w:rsidRDefault="003E593F">
      <w:pPr>
        <w:pStyle w:val="Default"/>
        <w:ind w:firstLineChars="1000" w:firstLine="3600"/>
        <w:rPr>
          <w:rFonts w:ascii="黑体" w:eastAsia="黑体" w:hAnsi="宋体"/>
          <w:sz w:val="36"/>
          <w:szCs w:val="36"/>
        </w:rPr>
      </w:pPr>
    </w:p>
    <w:p w:rsidR="003E593F" w:rsidRDefault="003E593F">
      <w:pPr>
        <w:pStyle w:val="Default"/>
        <w:ind w:firstLineChars="1000" w:firstLine="3600"/>
        <w:rPr>
          <w:rFonts w:ascii="黑体" w:eastAsia="黑体" w:hAnsi="宋体"/>
          <w:sz w:val="36"/>
          <w:szCs w:val="36"/>
        </w:rPr>
      </w:pPr>
    </w:p>
    <w:p w:rsidR="003E593F" w:rsidRDefault="003E593F">
      <w:pPr>
        <w:pStyle w:val="Default"/>
        <w:ind w:firstLineChars="1000" w:firstLine="3600"/>
        <w:rPr>
          <w:rFonts w:ascii="黑体" w:eastAsia="黑体" w:hAnsi="宋体"/>
          <w:sz w:val="36"/>
          <w:szCs w:val="36"/>
        </w:rPr>
      </w:pPr>
    </w:p>
    <w:p w:rsidR="003E593F" w:rsidRPr="00F60A8F" w:rsidRDefault="003E593F" w:rsidP="00F60A8F">
      <w:pPr>
        <w:pStyle w:val="Default"/>
        <w:ind w:firstLineChars="1000" w:firstLine="1800"/>
        <w:rPr>
          <w:rFonts w:ascii="黑体" w:eastAsia="黑体" w:hAnsi="宋体"/>
          <w:sz w:val="18"/>
          <w:szCs w:val="18"/>
        </w:rPr>
      </w:pPr>
    </w:p>
    <w:p w:rsidR="003E593F" w:rsidRPr="00C05FD5" w:rsidRDefault="005629C4" w:rsidP="00BC21F0">
      <w:pPr>
        <w:pStyle w:val="Default"/>
        <w:jc w:val="center"/>
        <w:rPr>
          <w:rFonts w:ascii="仿宋_GB2312" w:eastAsia="仿宋_GB2312" w:hAnsi="宋体"/>
          <w:b/>
          <w:sz w:val="32"/>
          <w:szCs w:val="32"/>
        </w:rPr>
      </w:pPr>
      <w:r w:rsidRPr="00C05FD5">
        <w:rPr>
          <w:rFonts w:ascii="仿宋_GB2312" w:eastAsia="仿宋_GB2312" w:hAnsi="宋体" w:hint="eastAsia"/>
          <w:b/>
          <w:sz w:val="32"/>
          <w:szCs w:val="32"/>
        </w:rPr>
        <w:lastRenderedPageBreak/>
        <w:t>比价采购项目一览表</w:t>
      </w:r>
    </w:p>
    <w:tbl>
      <w:tblPr>
        <w:tblpPr w:leftFromText="180" w:rightFromText="180" w:vertAnchor="text" w:horzAnchor="margin" w:tblpXSpec="center" w:tblpY="1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2126"/>
        <w:gridCol w:w="709"/>
        <w:gridCol w:w="1701"/>
        <w:gridCol w:w="1559"/>
        <w:gridCol w:w="1418"/>
        <w:gridCol w:w="1486"/>
      </w:tblGrid>
      <w:tr w:rsidR="003E593F">
        <w:trPr>
          <w:cantSplit/>
          <w:trHeight w:val="790"/>
        </w:trPr>
        <w:tc>
          <w:tcPr>
            <w:tcW w:w="817" w:type="dxa"/>
            <w:vAlign w:val="center"/>
          </w:tcPr>
          <w:p w:rsidR="003E593F" w:rsidRDefault="005629C4">
            <w:pPr>
              <w:pStyle w:val="a5"/>
              <w:spacing w:line="240" w:lineRule="atLeast"/>
              <w:jc w:val="center"/>
              <w:rPr>
                <w:rFonts w:ascii="仿宋_GB2312" w:eastAsia="仿宋_GB2312"/>
                <w:sz w:val="24"/>
                <w:szCs w:val="24"/>
              </w:rPr>
            </w:pPr>
            <w:r>
              <w:rPr>
                <w:rFonts w:ascii="仿宋_GB2312" w:eastAsia="仿宋_GB2312" w:hint="eastAsia"/>
                <w:sz w:val="24"/>
                <w:szCs w:val="24"/>
              </w:rPr>
              <w:t>合同包号</w:t>
            </w:r>
          </w:p>
        </w:tc>
        <w:tc>
          <w:tcPr>
            <w:tcW w:w="2126" w:type="dxa"/>
            <w:vAlign w:val="center"/>
          </w:tcPr>
          <w:p w:rsidR="003E593F" w:rsidRDefault="005629C4">
            <w:pPr>
              <w:pStyle w:val="a5"/>
              <w:spacing w:line="240" w:lineRule="atLeast"/>
              <w:jc w:val="center"/>
              <w:rPr>
                <w:rFonts w:ascii="仿宋_GB2312" w:eastAsia="仿宋_GB2312"/>
                <w:sz w:val="24"/>
                <w:szCs w:val="24"/>
              </w:rPr>
            </w:pPr>
            <w:r>
              <w:rPr>
                <w:rFonts w:ascii="仿宋_GB2312" w:eastAsia="仿宋_GB2312" w:hint="eastAsia"/>
                <w:sz w:val="24"/>
                <w:szCs w:val="24"/>
              </w:rPr>
              <w:t>项目名称</w:t>
            </w:r>
          </w:p>
        </w:tc>
        <w:tc>
          <w:tcPr>
            <w:tcW w:w="709" w:type="dxa"/>
            <w:tcBorders>
              <w:right w:val="nil"/>
            </w:tcBorders>
            <w:vAlign w:val="center"/>
          </w:tcPr>
          <w:p w:rsidR="003E593F" w:rsidRDefault="005629C4">
            <w:pPr>
              <w:pStyle w:val="a5"/>
              <w:spacing w:line="240" w:lineRule="atLeast"/>
              <w:jc w:val="center"/>
              <w:rPr>
                <w:rFonts w:ascii="仿宋_GB2312" w:eastAsia="仿宋_GB2312"/>
                <w:sz w:val="24"/>
                <w:szCs w:val="24"/>
              </w:rPr>
            </w:pPr>
            <w:r>
              <w:rPr>
                <w:rFonts w:ascii="仿宋_GB2312" w:eastAsia="仿宋_GB2312" w:hint="eastAsia"/>
                <w:sz w:val="24"/>
                <w:szCs w:val="24"/>
              </w:rPr>
              <w:t>数量</w:t>
            </w:r>
          </w:p>
        </w:tc>
        <w:tc>
          <w:tcPr>
            <w:tcW w:w="1701" w:type="dxa"/>
            <w:vAlign w:val="center"/>
          </w:tcPr>
          <w:p w:rsidR="003E593F" w:rsidRDefault="005629C4">
            <w:pPr>
              <w:pStyle w:val="a5"/>
              <w:spacing w:line="240" w:lineRule="atLeast"/>
              <w:jc w:val="center"/>
              <w:rPr>
                <w:rFonts w:ascii="仿宋_GB2312" w:eastAsia="仿宋_GB2312"/>
                <w:sz w:val="24"/>
                <w:szCs w:val="24"/>
              </w:rPr>
            </w:pPr>
            <w:r>
              <w:rPr>
                <w:rFonts w:ascii="仿宋_GB2312" w:eastAsia="仿宋_GB2312" w:hint="eastAsia"/>
                <w:sz w:val="24"/>
                <w:szCs w:val="24"/>
              </w:rPr>
              <w:t>主要技术规格</w:t>
            </w:r>
          </w:p>
        </w:tc>
        <w:tc>
          <w:tcPr>
            <w:tcW w:w="1559" w:type="dxa"/>
            <w:vAlign w:val="center"/>
          </w:tcPr>
          <w:p w:rsidR="003E593F" w:rsidRDefault="005629C4">
            <w:pPr>
              <w:pStyle w:val="a5"/>
              <w:spacing w:line="240" w:lineRule="atLeast"/>
              <w:jc w:val="center"/>
              <w:rPr>
                <w:rFonts w:ascii="仿宋_GB2312" w:eastAsia="仿宋_GB2312"/>
                <w:sz w:val="24"/>
                <w:szCs w:val="24"/>
              </w:rPr>
            </w:pPr>
            <w:r>
              <w:rPr>
                <w:rFonts w:ascii="仿宋_GB2312" w:eastAsia="仿宋_GB2312" w:hint="eastAsia"/>
                <w:sz w:val="24"/>
                <w:szCs w:val="24"/>
              </w:rPr>
              <w:t>最高限价</w:t>
            </w:r>
          </w:p>
        </w:tc>
        <w:tc>
          <w:tcPr>
            <w:tcW w:w="1418" w:type="dxa"/>
            <w:vAlign w:val="center"/>
          </w:tcPr>
          <w:p w:rsidR="003E593F" w:rsidRDefault="005629C4">
            <w:pPr>
              <w:pStyle w:val="a5"/>
              <w:spacing w:line="240" w:lineRule="atLeast"/>
              <w:jc w:val="center"/>
              <w:rPr>
                <w:rFonts w:ascii="仿宋_GB2312" w:eastAsia="仿宋_GB2312"/>
                <w:sz w:val="24"/>
                <w:szCs w:val="24"/>
              </w:rPr>
            </w:pPr>
            <w:r>
              <w:rPr>
                <w:rFonts w:ascii="仿宋_GB2312" w:eastAsia="仿宋_GB2312" w:hint="eastAsia"/>
                <w:sz w:val="24"/>
                <w:szCs w:val="24"/>
              </w:rPr>
              <w:t>交货地点</w:t>
            </w:r>
          </w:p>
        </w:tc>
        <w:tc>
          <w:tcPr>
            <w:tcW w:w="1486" w:type="dxa"/>
            <w:vAlign w:val="center"/>
          </w:tcPr>
          <w:p w:rsidR="003E593F" w:rsidRDefault="005629C4">
            <w:pPr>
              <w:pStyle w:val="a5"/>
              <w:spacing w:line="240" w:lineRule="atLeast"/>
              <w:jc w:val="center"/>
              <w:rPr>
                <w:rFonts w:ascii="仿宋_GB2312" w:eastAsia="仿宋_GB2312"/>
                <w:sz w:val="24"/>
                <w:szCs w:val="24"/>
              </w:rPr>
            </w:pPr>
            <w:r>
              <w:rPr>
                <w:rFonts w:ascii="仿宋_GB2312" w:eastAsia="仿宋_GB2312" w:hint="eastAsia"/>
                <w:sz w:val="24"/>
                <w:szCs w:val="24"/>
              </w:rPr>
              <w:t>交货期限</w:t>
            </w:r>
          </w:p>
        </w:tc>
      </w:tr>
      <w:tr w:rsidR="003E593F">
        <w:trPr>
          <w:cantSplit/>
          <w:trHeight w:val="1708"/>
        </w:trPr>
        <w:tc>
          <w:tcPr>
            <w:tcW w:w="817" w:type="dxa"/>
            <w:vAlign w:val="center"/>
          </w:tcPr>
          <w:p w:rsidR="003E593F" w:rsidRDefault="005629C4">
            <w:pPr>
              <w:pStyle w:val="a3"/>
              <w:spacing w:line="0" w:lineRule="atLeast"/>
              <w:ind w:firstLine="0"/>
              <w:jc w:val="center"/>
              <w:rPr>
                <w:rFonts w:ascii="仿宋_GB2312" w:eastAsia="仿宋_GB2312"/>
                <w:sz w:val="24"/>
                <w:szCs w:val="24"/>
              </w:rPr>
            </w:pPr>
            <w:r>
              <w:rPr>
                <w:rFonts w:ascii="仿宋_GB2312" w:eastAsia="仿宋_GB2312" w:hint="eastAsia"/>
                <w:sz w:val="24"/>
                <w:szCs w:val="24"/>
              </w:rPr>
              <w:t>1</w:t>
            </w:r>
          </w:p>
        </w:tc>
        <w:tc>
          <w:tcPr>
            <w:tcW w:w="2126" w:type="dxa"/>
            <w:vAlign w:val="center"/>
          </w:tcPr>
          <w:p w:rsidR="003E593F" w:rsidRDefault="001A7C90">
            <w:pPr>
              <w:pStyle w:val="a3"/>
              <w:spacing w:line="0" w:lineRule="atLeast"/>
              <w:ind w:firstLine="0"/>
              <w:jc w:val="center"/>
              <w:rPr>
                <w:rFonts w:ascii="仿宋_GB2312" w:eastAsia="仿宋_GB2312"/>
                <w:sz w:val="24"/>
                <w:szCs w:val="24"/>
              </w:rPr>
            </w:pPr>
            <w:r>
              <w:rPr>
                <w:rFonts w:ascii="仿宋_GB2312" w:eastAsia="仿宋_GB2312" w:hAnsi="宋体" w:cs="宋体" w:hint="eastAsia"/>
                <w:sz w:val="24"/>
              </w:rPr>
              <w:t>学生</w:t>
            </w:r>
            <w:r w:rsidR="005629C4">
              <w:rPr>
                <w:rFonts w:ascii="仿宋_GB2312" w:eastAsia="仿宋_GB2312" w:hAnsi="宋体" w:cs="宋体" w:hint="eastAsia"/>
                <w:sz w:val="24"/>
              </w:rPr>
              <w:t>公寓十人间宿舍床位增装插座工程</w:t>
            </w:r>
          </w:p>
        </w:tc>
        <w:tc>
          <w:tcPr>
            <w:tcW w:w="709" w:type="dxa"/>
            <w:tcBorders>
              <w:right w:val="nil"/>
            </w:tcBorders>
            <w:vAlign w:val="center"/>
          </w:tcPr>
          <w:p w:rsidR="003E593F" w:rsidRDefault="005629C4">
            <w:pPr>
              <w:pStyle w:val="a5"/>
              <w:spacing w:line="240" w:lineRule="atLeast"/>
              <w:jc w:val="center"/>
              <w:rPr>
                <w:rFonts w:ascii="仿宋_GB2312" w:eastAsia="仿宋_GB2312"/>
                <w:sz w:val="24"/>
                <w:szCs w:val="24"/>
              </w:rPr>
            </w:pPr>
            <w:r>
              <w:rPr>
                <w:rFonts w:ascii="仿宋_GB2312" w:eastAsia="仿宋_GB2312" w:hint="eastAsia"/>
                <w:sz w:val="24"/>
                <w:szCs w:val="24"/>
              </w:rPr>
              <w:t>1批</w:t>
            </w:r>
          </w:p>
        </w:tc>
        <w:tc>
          <w:tcPr>
            <w:tcW w:w="1701" w:type="dxa"/>
            <w:vAlign w:val="center"/>
          </w:tcPr>
          <w:p w:rsidR="003E593F" w:rsidRDefault="000F766E">
            <w:pPr>
              <w:pStyle w:val="a3"/>
              <w:spacing w:line="0" w:lineRule="atLeast"/>
              <w:ind w:firstLine="0"/>
              <w:jc w:val="center"/>
              <w:rPr>
                <w:rFonts w:ascii="仿宋_GB2312" w:eastAsia="仿宋_GB2312"/>
                <w:sz w:val="24"/>
                <w:szCs w:val="24"/>
              </w:rPr>
            </w:pPr>
            <w:r>
              <w:rPr>
                <w:rFonts w:ascii="仿宋_GB2312" w:eastAsia="仿宋_GB2312" w:hint="eastAsia"/>
                <w:sz w:val="24"/>
                <w:szCs w:val="24"/>
              </w:rPr>
              <w:t>详见第三部分采购</w:t>
            </w:r>
            <w:r w:rsidR="005629C4">
              <w:rPr>
                <w:rFonts w:ascii="仿宋_GB2312" w:eastAsia="仿宋_GB2312" w:hint="eastAsia"/>
                <w:sz w:val="24"/>
                <w:szCs w:val="24"/>
              </w:rPr>
              <w:t>内容及要求</w:t>
            </w:r>
          </w:p>
        </w:tc>
        <w:tc>
          <w:tcPr>
            <w:tcW w:w="1559" w:type="dxa"/>
            <w:vAlign w:val="center"/>
          </w:tcPr>
          <w:p w:rsidR="003E593F" w:rsidRDefault="005629C4">
            <w:pPr>
              <w:pStyle w:val="a5"/>
              <w:spacing w:line="240" w:lineRule="atLeast"/>
              <w:jc w:val="center"/>
              <w:rPr>
                <w:rFonts w:ascii="仿宋_GB2312" w:eastAsia="仿宋_GB2312" w:hAnsi="Times New Roman"/>
                <w:sz w:val="24"/>
                <w:szCs w:val="24"/>
              </w:rPr>
            </w:pPr>
            <w:r>
              <w:rPr>
                <w:rFonts w:ascii="仿宋_GB2312" w:eastAsia="仿宋_GB2312" w:hAnsi="Times New Roman" w:hint="eastAsia"/>
                <w:sz w:val="24"/>
                <w:szCs w:val="24"/>
              </w:rPr>
              <w:t>按照工程预算价87079元作为最高限价</w:t>
            </w:r>
          </w:p>
        </w:tc>
        <w:tc>
          <w:tcPr>
            <w:tcW w:w="1418" w:type="dxa"/>
            <w:vAlign w:val="center"/>
          </w:tcPr>
          <w:p w:rsidR="003E593F" w:rsidRDefault="005629C4">
            <w:pPr>
              <w:pStyle w:val="a5"/>
              <w:spacing w:line="240" w:lineRule="atLeast"/>
              <w:jc w:val="center"/>
              <w:rPr>
                <w:rFonts w:ascii="仿宋_GB2312" w:eastAsia="仿宋_GB2312"/>
                <w:sz w:val="24"/>
                <w:szCs w:val="24"/>
              </w:rPr>
            </w:pPr>
            <w:r>
              <w:rPr>
                <w:rFonts w:ascii="仿宋_GB2312" w:eastAsia="仿宋_GB2312" w:hAnsi="宋体" w:hint="eastAsia"/>
                <w:sz w:val="24"/>
              </w:rPr>
              <w:t>福建水利电力职业技术学院</w:t>
            </w:r>
            <w:r w:rsidR="00E0363B">
              <w:rPr>
                <w:rFonts w:ascii="仿宋_GB2312" w:eastAsia="仿宋_GB2312" w:hAnsi="宋体" w:hint="eastAsia"/>
                <w:sz w:val="24"/>
              </w:rPr>
              <w:t>学生公寓</w:t>
            </w:r>
          </w:p>
        </w:tc>
        <w:tc>
          <w:tcPr>
            <w:tcW w:w="1486" w:type="dxa"/>
            <w:vAlign w:val="center"/>
          </w:tcPr>
          <w:p w:rsidR="003E593F" w:rsidRDefault="005629C4" w:rsidP="00BC690E">
            <w:pPr>
              <w:pStyle w:val="a5"/>
              <w:spacing w:line="240" w:lineRule="atLeast"/>
              <w:jc w:val="center"/>
              <w:rPr>
                <w:rFonts w:ascii="仿宋_GB2312" w:eastAsia="仿宋_GB2312"/>
                <w:sz w:val="24"/>
                <w:szCs w:val="24"/>
              </w:rPr>
            </w:pPr>
            <w:r>
              <w:rPr>
                <w:rFonts w:ascii="仿宋_GB2312" w:eastAsia="仿宋_GB2312" w:hAnsi="宋体" w:hint="eastAsia"/>
                <w:sz w:val="24"/>
              </w:rPr>
              <w:t>2024年11月</w:t>
            </w:r>
            <w:r w:rsidR="00BC690E">
              <w:rPr>
                <w:rFonts w:ascii="仿宋_GB2312" w:eastAsia="仿宋_GB2312" w:hAnsi="宋体" w:hint="eastAsia"/>
                <w:sz w:val="24"/>
              </w:rPr>
              <w:t>8</w:t>
            </w:r>
            <w:r>
              <w:rPr>
                <w:rFonts w:ascii="仿宋_GB2312" w:eastAsia="仿宋_GB2312" w:hAnsi="宋体" w:hint="eastAsia"/>
                <w:sz w:val="24"/>
              </w:rPr>
              <w:t>日至2024年11月</w:t>
            </w:r>
            <w:bookmarkStart w:id="0" w:name="_GoBack"/>
            <w:bookmarkEnd w:id="0"/>
            <w:r w:rsidR="00BC690E">
              <w:rPr>
                <w:rFonts w:ascii="仿宋_GB2312" w:eastAsia="仿宋_GB2312" w:hAnsi="宋体" w:hint="eastAsia"/>
                <w:sz w:val="24"/>
              </w:rPr>
              <w:t>30</w:t>
            </w:r>
            <w:r>
              <w:rPr>
                <w:rFonts w:ascii="仿宋_GB2312" w:eastAsia="仿宋_GB2312" w:hAnsi="宋体" w:hint="eastAsia"/>
                <w:sz w:val="24"/>
              </w:rPr>
              <w:t>日</w:t>
            </w:r>
          </w:p>
        </w:tc>
      </w:tr>
    </w:tbl>
    <w:p w:rsidR="003E593F" w:rsidRDefault="005629C4" w:rsidP="00D95A72">
      <w:pPr>
        <w:pStyle w:val="Default"/>
        <w:spacing w:beforeLines="50"/>
        <w:ind w:leftChars="11" w:left="23" w:firstLineChars="200" w:firstLine="480"/>
        <w:rPr>
          <w:rFonts w:ascii="仿宋_GB2312" w:eastAsia="仿宋_GB2312"/>
        </w:rPr>
      </w:pPr>
      <w:r>
        <w:rPr>
          <w:rFonts w:ascii="仿宋_GB2312" w:eastAsia="仿宋_GB2312" w:hint="eastAsia"/>
        </w:rPr>
        <w:t>注：</w:t>
      </w:r>
    </w:p>
    <w:p w:rsidR="003E593F" w:rsidRDefault="005629C4">
      <w:pPr>
        <w:pStyle w:val="Default"/>
        <w:spacing w:line="500" w:lineRule="exact"/>
        <w:ind w:firstLineChars="200" w:firstLine="480"/>
        <w:rPr>
          <w:rFonts w:ascii="仿宋_GB2312" w:eastAsia="仿宋_GB2312"/>
        </w:rPr>
      </w:pPr>
      <w:r>
        <w:rPr>
          <w:rFonts w:ascii="仿宋_GB2312" w:eastAsia="仿宋_GB2312" w:hint="eastAsia"/>
        </w:rPr>
        <w:t>1.报价人应按合同包报价，对同一合同包内所有品目号内容报价时必须完整。</w:t>
      </w:r>
    </w:p>
    <w:p w:rsidR="003E593F" w:rsidRDefault="005629C4">
      <w:pPr>
        <w:pStyle w:val="Default"/>
        <w:spacing w:line="500" w:lineRule="exact"/>
        <w:ind w:left="24" w:hangingChars="10" w:hanging="24"/>
        <w:rPr>
          <w:rFonts w:ascii="仿宋_GB2312" w:eastAsia="仿宋_GB2312"/>
        </w:rPr>
      </w:pPr>
      <w:r>
        <w:rPr>
          <w:rFonts w:ascii="仿宋_GB2312" w:eastAsia="仿宋_GB2312" w:hint="eastAsia"/>
        </w:rPr>
        <w:t xml:space="preserve">    2.本项目设有最高限价，报价人的报价超过最高限价的为无效报价，其报价按无效报价处理。</w:t>
      </w:r>
    </w:p>
    <w:p w:rsidR="003E593F" w:rsidRDefault="005629C4">
      <w:pPr>
        <w:pStyle w:val="Default"/>
        <w:spacing w:line="500" w:lineRule="exact"/>
        <w:rPr>
          <w:rFonts w:ascii="仿宋_GB2312" w:eastAsia="仿宋_GB2312"/>
        </w:rPr>
        <w:sectPr w:rsidR="003E593F">
          <w:headerReference w:type="default" r:id="rId10"/>
          <w:footerReference w:type="default" r:id="rId11"/>
          <w:pgSz w:w="11906" w:h="16838"/>
          <w:pgMar w:top="1440" w:right="926" w:bottom="1290" w:left="1080" w:header="851" w:footer="992" w:gutter="0"/>
          <w:cols w:space="720"/>
          <w:docGrid w:type="lines" w:linePitch="312"/>
        </w:sectPr>
      </w:pPr>
      <w:r>
        <w:rPr>
          <w:rFonts w:ascii="仿宋_GB2312" w:eastAsia="仿宋_GB2312" w:hint="eastAsia"/>
        </w:rPr>
        <w:t xml:space="preserve">    3.本项目报价需包含现场勘察。</w:t>
      </w:r>
    </w:p>
    <w:p w:rsidR="00F60A8F" w:rsidRDefault="00F60A8F">
      <w:pPr>
        <w:spacing w:line="460" w:lineRule="exact"/>
        <w:jc w:val="center"/>
        <w:rPr>
          <w:rFonts w:ascii="仿宋_GB2312" w:eastAsia="仿宋_GB2312" w:hAnsi="宋体"/>
          <w:b/>
          <w:bCs/>
          <w:sz w:val="32"/>
          <w:szCs w:val="32"/>
        </w:rPr>
      </w:pPr>
    </w:p>
    <w:p w:rsidR="003E593F" w:rsidRDefault="005629C4">
      <w:pPr>
        <w:spacing w:line="460" w:lineRule="exact"/>
        <w:jc w:val="center"/>
        <w:rPr>
          <w:rFonts w:ascii="仿宋_GB2312" w:eastAsia="仿宋_GB2312" w:hAnsi="宋体"/>
          <w:b/>
          <w:bCs/>
          <w:sz w:val="32"/>
          <w:szCs w:val="32"/>
        </w:rPr>
      </w:pPr>
      <w:r>
        <w:rPr>
          <w:rFonts w:ascii="仿宋_GB2312" w:eastAsia="仿宋_GB2312" w:hAnsi="宋体" w:hint="eastAsia"/>
          <w:b/>
          <w:bCs/>
          <w:sz w:val="32"/>
          <w:szCs w:val="32"/>
        </w:rPr>
        <w:t>第二部</w:t>
      </w:r>
      <w:r w:rsidR="00C05FD5">
        <w:rPr>
          <w:rFonts w:ascii="仿宋_GB2312" w:eastAsia="仿宋_GB2312" w:hAnsi="宋体" w:hint="eastAsia"/>
          <w:b/>
          <w:bCs/>
          <w:sz w:val="32"/>
          <w:szCs w:val="32"/>
        </w:rPr>
        <w:t>分</w:t>
      </w:r>
      <w:r>
        <w:rPr>
          <w:rFonts w:ascii="仿宋_GB2312" w:eastAsia="仿宋_GB2312" w:hAnsi="宋体" w:hint="eastAsia"/>
          <w:b/>
          <w:bCs/>
          <w:sz w:val="32"/>
          <w:szCs w:val="32"/>
        </w:rPr>
        <w:t xml:space="preserve">  比价须知</w:t>
      </w:r>
    </w:p>
    <w:p w:rsidR="003E593F" w:rsidRDefault="005629C4">
      <w:pPr>
        <w:spacing w:line="460" w:lineRule="exact"/>
        <w:rPr>
          <w:rFonts w:ascii="仿宋_GB2312" w:eastAsia="仿宋_GB2312" w:hAnsi="宋体"/>
          <w:b/>
          <w:bCs/>
          <w:sz w:val="24"/>
        </w:rPr>
      </w:pPr>
      <w:r>
        <w:rPr>
          <w:rFonts w:ascii="仿宋_GB2312" w:eastAsia="仿宋_GB2312" w:hAnsi="宋体" w:hint="eastAsia"/>
          <w:b/>
          <w:bCs/>
          <w:sz w:val="24"/>
        </w:rPr>
        <w:t>一、比价须知：</w:t>
      </w:r>
    </w:p>
    <w:p w:rsidR="003E593F" w:rsidRDefault="005629C4" w:rsidP="0061295B">
      <w:pPr>
        <w:spacing w:line="430" w:lineRule="exact"/>
        <w:ind w:firstLineChars="217" w:firstLine="521"/>
        <w:rPr>
          <w:rFonts w:ascii="仿宋_GB2312" w:eastAsia="仿宋_GB2312" w:hAnsi="宋体"/>
          <w:sz w:val="24"/>
        </w:rPr>
      </w:pPr>
      <w:r>
        <w:rPr>
          <w:rFonts w:ascii="仿宋_GB2312" w:eastAsia="仿宋_GB2312" w:hAnsi="宋体" w:hint="eastAsia"/>
          <w:sz w:val="24"/>
        </w:rPr>
        <w:t>1.比价时间：2024年11月</w:t>
      </w:r>
      <w:r w:rsidR="00D95A72">
        <w:rPr>
          <w:rFonts w:ascii="仿宋_GB2312" w:eastAsia="仿宋_GB2312" w:hAnsi="宋体" w:hint="eastAsia"/>
          <w:sz w:val="24"/>
        </w:rPr>
        <w:t>1</w:t>
      </w:r>
      <w:r>
        <w:rPr>
          <w:rFonts w:ascii="仿宋_GB2312" w:eastAsia="仿宋_GB2312" w:hAnsi="宋体" w:hint="eastAsia"/>
          <w:sz w:val="24"/>
        </w:rPr>
        <w:t>日上午9：00（北京时间）</w:t>
      </w:r>
    </w:p>
    <w:p w:rsidR="003E593F" w:rsidRDefault="005629C4" w:rsidP="0061295B">
      <w:pPr>
        <w:spacing w:line="430" w:lineRule="exact"/>
        <w:ind w:firstLineChars="217" w:firstLine="521"/>
        <w:rPr>
          <w:rFonts w:ascii="仿宋_GB2312" w:eastAsia="仿宋_GB2312" w:hAnsi="宋体"/>
          <w:sz w:val="24"/>
        </w:rPr>
      </w:pPr>
      <w:r>
        <w:rPr>
          <w:rFonts w:ascii="仿宋_GB2312" w:eastAsia="仿宋_GB2312" w:hAnsi="宋体" w:hint="eastAsia"/>
          <w:sz w:val="24"/>
        </w:rPr>
        <w:t>2.比价地点：学院综合楼317室</w:t>
      </w:r>
    </w:p>
    <w:p w:rsidR="003E593F" w:rsidRDefault="005629C4" w:rsidP="0061295B">
      <w:pPr>
        <w:spacing w:line="430" w:lineRule="exact"/>
        <w:ind w:firstLineChars="217" w:firstLine="521"/>
        <w:rPr>
          <w:rFonts w:ascii="仿宋_GB2312" w:eastAsia="仿宋_GB2312" w:hAnsi="宋体"/>
          <w:sz w:val="24"/>
        </w:rPr>
      </w:pPr>
      <w:r>
        <w:rPr>
          <w:rFonts w:ascii="仿宋_GB2312" w:eastAsia="仿宋_GB2312" w:hAnsi="宋体" w:hint="eastAsia"/>
          <w:sz w:val="24"/>
        </w:rPr>
        <w:t>3.</w:t>
      </w:r>
      <w:r>
        <w:rPr>
          <w:rFonts w:ascii="仿宋_GB2312" w:eastAsia="仿宋_GB2312" w:hAnsi="宋体" w:hint="eastAsia"/>
          <w:bCs/>
          <w:sz w:val="24"/>
        </w:rPr>
        <w:t>报价方式</w:t>
      </w:r>
      <w:r>
        <w:rPr>
          <w:rFonts w:ascii="仿宋_GB2312" w:eastAsia="仿宋_GB2312" w:hAnsi="宋体" w:hint="eastAsia"/>
          <w:sz w:val="24"/>
        </w:rPr>
        <w:t>：一次性包干价包括税费以及运输费等一切相关费用。</w:t>
      </w:r>
    </w:p>
    <w:p w:rsidR="003E593F" w:rsidRDefault="005629C4" w:rsidP="0061295B">
      <w:pPr>
        <w:spacing w:line="430" w:lineRule="exact"/>
        <w:ind w:firstLineChars="217" w:firstLine="521"/>
        <w:rPr>
          <w:rFonts w:ascii="仿宋_GB2312" w:eastAsia="仿宋_GB2312" w:hAnsi="宋体"/>
          <w:sz w:val="24"/>
        </w:rPr>
      </w:pPr>
      <w:r>
        <w:rPr>
          <w:rFonts w:ascii="仿宋_GB2312" w:eastAsia="仿宋_GB2312" w:hAnsi="宋体" w:hint="eastAsia"/>
          <w:bCs/>
          <w:sz w:val="24"/>
        </w:rPr>
        <w:t>4.比价办法</w:t>
      </w:r>
      <w:r>
        <w:rPr>
          <w:rFonts w:ascii="仿宋_GB2312" w:eastAsia="仿宋_GB2312" w:hAnsi="宋体" w:hint="eastAsia"/>
          <w:sz w:val="24"/>
        </w:rPr>
        <w:t>：采用经评审的最低价法。即对所有资格审查合格的供应商的报价，在全部满足比价文件实质性要求前提下，依据统一的价格要素评定最低报价，以提出最低报价的报价人作为供应商的评审方法。</w:t>
      </w:r>
    </w:p>
    <w:p w:rsidR="003E593F" w:rsidRDefault="005629C4">
      <w:pPr>
        <w:spacing w:line="430" w:lineRule="exact"/>
        <w:ind w:firstLineChars="200" w:firstLine="480"/>
        <w:rPr>
          <w:rFonts w:ascii="仿宋_GB2312" w:eastAsia="仿宋_GB2312"/>
          <w:sz w:val="24"/>
        </w:rPr>
      </w:pPr>
      <w:r>
        <w:rPr>
          <w:rFonts w:ascii="仿宋_GB2312" w:eastAsia="仿宋_GB2312" w:hAnsi="宋体" w:hint="eastAsia"/>
          <w:sz w:val="24"/>
        </w:rPr>
        <w:t>5</w:t>
      </w:r>
      <w:r>
        <w:rPr>
          <w:rFonts w:ascii="仿宋_GB2312" w:eastAsia="仿宋_GB2312" w:hAnsi="宋体" w:hint="eastAsia"/>
          <w:bCs/>
          <w:sz w:val="24"/>
        </w:rPr>
        <w:t>.</w:t>
      </w:r>
      <w:r>
        <w:rPr>
          <w:rFonts w:ascii="仿宋_GB2312" w:eastAsia="仿宋_GB2312" w:hAnsi="宋体" w:hint="eastAsia"/>
          <w:sz w:val="24"/>
        </w:rPr>
        <w:t>比价</w:t>
      </w:r>
      <w:r>
        <w:rPr>
          <w:rFonts w:ascii="仿宋_GB2312" w:eastAsia="仿宋_GB2312" w:hAnsi="宋体" w:hint="eastAsia"/>
          <w:bCs/>
          <w:sz w:val="24"/>
        </w:rPr>
        <w:t>文件递交：</w:t>
      </w:r>
      <w:r>
        <w:rPr>
          <w:rFonts w:ascii="仿宋_GB2312" w:eastAsia="仿宋_GB2312" w:hAnsi="宋体" w:hint="eastAsia"/>
          <w:sz w:val="24"/>
        </w:rPr>
        <w:t>报价人需提交</w:t>
      </w:r>
      <w:r>
        <w:rPr>
          <w:rFonts w:ascii="仿宋_GB2312" w:eastAsia="仿宋_GB2312" w:hAnsi="宋体" w:hint="eastAsia"/>
          <w:sz w:val="24"/>
          <w:u w:val="single"/>
        </w:rPr>
        <w:t>报价文件正本一份</w:t>
      </w:r>
      <w:r>
        <w:rPr>
          <w:rFonts w:ascii="仿宋_GB2312" w:eastAsia="仿宋_GB2312" w:hAnsi="宋体" w:hint="eastAsia"/>
          <w:sz w:val="24"/>
        </w:rPr>
        <w:t>和</w:t>
      </w:r>
      <w:r>
        <w:rPr>
          <w:rFonts w:ascii="仿宋_GB2312" w:eastAsia="仿宋_GB2312" w:hAnsi="宋体" w:hint="eastAsia"/>
          <w:sz w:val="24"/>
          <w:u w:val="single"/>
        </w:rPr>
        <w:t>投标报价预算书一份</w:t>
      </w:r>
      <w:r>
        <w:rPr>
          <w:rFonts w:ascii="仿宋_GB2312" w:eastAsia="仿宋_GB2312" w:hAnsi="宋体" w:hint="eastAsia"/>
          <w:sz w:val="24"/>
        </w:rPr>
        <w:t>。</w:t>
      </w:r>
      <w:r>
        <w:rPr>
          <w:rFonts w:ascii="仿宋_GB2312" w:eastAsia="仿宋_GB2312" w:hint="eastAsia"/>
          <w:sz w:val="24"/>
        </w:rPr>
        <w:t>用信封密封，并标明项目编号、项目名称、报价人名称。</w:t>
      </w:r>
    </w:p>
    <w:p w:rsidR="003E593F" w:rsidRDefault="005629C4" w:rsidP="0061295B">
      <w:pPr>
        <w:spacing w:line="430" w:lineRule="exact"/>
        <w:ind w:firstLineChars="217" w:firstLine="521"/>
        <w:rPr>
          <w:rFonts w:ascii="仿宋_GB2312" w:eastAsia="仿宋_GB2312" w:hAnsi="宋体"/>
          <w:sz w:val="24"/>
        </w:rPr>
      </w:pPr>
      <w:r>
        <w:rPr>
          <w:rFonts w:ascii="仿宋_GB2312" w:eastAsia="仿宋_GB2312" w:hAnsi="宋体" w:hint="eastAsia"/>
          <w:sz w:val="24"/>
        </w:rPr>
        <w:t>6.</w:t>
      </w:r>
      <w:r>
        <w:rPr>
          <w:rFonts w:ascii="仿宋_GB2312" w:eastAsia="仿宋_GB2312" w:hAnsi="宋体" w:hint="eastAsia"/>
          <w:bCs/>
          <w:sz w:val="24"/>
        </w:rPr>
        <w:t>无效报价：</w:t>
      </w:r>
      <w:r>
        <w:rPr>
          <w:rFonts w:ascii="仿宋_GB2312" w:eastAsia="仿宋_GB2312" w:hAnsi="宋体" w:hint="eastAsia"/>
          <w:sz w:val="24"/>
        </w:rPr>
        <w:t>有下列情况之一的，为</w:t>
      </w:r>
      <w:r>
        <w:rPr>
          <w:rFonts w:ascii="仿宋_GB2312" w:eastAsia="仿宋_GB2312" w:hAnsi="宋体" w:hint="eastAsia"/>
          <w:bCs/>
          <w:sz w:val="24"/>
        </w:rPr>
        <w:t>无效报价</w:t>
      </w:r>
      <w:r>
        <w:rPr>
          <w:rFonts w:ascii="仿宋_GB2312" w:eastAsia="仿宋_GB2312" w:hAnsi="宋体" w:hint="eastAsia"/>
          <w:sz w:val="24"/>
        </w:rPr>
        <w:t>。</w:t>
      </w:r>
    </w:p>
    <w:p w:rsidR="003E593F" w:rsidRDefault="005629C4" w:rsidP="0061295B">
      <w:pPr>
        <w:spacing w:line="430" w:lineRule="exact"/>
        <w:ind w:firstLineChars="217" w:firstLine="521"/>
        <w:rPr>
          <w:rFonts w:ascii="仿宋_GB2312" w:eastAsia="仿宋_GB2312" w:hAnsi="宋体"/>
          <w:sz w:val="24"/>
        </w:rPr>
      </w:pPr>
      <w:r>
        <w:rPr>
          <w:rFonts w:ascii="仿宋_GB2312" w:eastAsia="仿宋_GB2312" w:hAnsi="宋体" w:hint="eastAsia"/>
          <w:sz w:val="24"/>
        </w:rPr>
        <w:t>(1)合格的供应商不足三家或最低报价超过最高限价的；</w:t>
      </w:r>
    </w:p>
    <w:p w:rsidR="003E593F" w:rsidRDefault="005629C4" w:rsidP="0061295B">
      <w:pPr>
        <w:spacing w:line="430" w:lineRule="exact"/>
        <w:ind w:firstLineChars="217" w:firstLine="521"/>
        <w:rPr>
          <w:rFonts w:ascii="仿宋_GB2312" w:eastAsia="仿宋_GB2312" w:hAnsi="宋体"/>
          <w:sz w:val="24"/>
        </w:rPr>
      </w:pPr>
      <w:r>
        <w:rPr>
          <w:rFonts w:ascii="仿宋_GB2312" w:eastAsia="仿宋_GB2312" w:hAnsi="宋体" w:hint="eastAsia"/>
          <w:sz w:val="24"/>
        </w:rPr>
        <w:t>(2)售后服务要求不满足采购单位要求，采购单位不能接受的。</w:t>
      </w:r>
    </w:p>
    <w:p w:rsidR="003E593F" w:rsidRDefault="005629C4">
      <w:pPr>
        <w:spacing w:line="430" w:lineRule="exact"/>
        <w:ind w:firstLineChars="200" w:firstLine="480"/>
        <w:rPr>
          <w:rFonts w:ascii="仿宋_GB2312" w:eastAsia="仿宋_GB2312" w:hAnsi="宋体"/>
          <w:sz w:val="24"/>
        </w:rPr>
      </w:pPr>
      <w:r>
        <w:rPr>
          <w:rFonts w:ascii="仿宋_GB2312" w:eastAsia="仿宋_GB2312" w:hAnsi="宋体" w:hint="eastAsia"/>
          <w:sz w:val="24"/>
        </w:rPr>
        <w:t>7.</w:t>
      </w:r>
      <w:r>
        <w:rPr>
          <w:rFonts w:ascii="仿宋_GB2312" w:eastAsia="仿宋_GB2312" w:hAnsi="宋体" w:hint="eastAsia"/>
          <w:bCs/>
          <w:sz w:val="24"/>
        </w:rPr>
        <w:t>付款方式</w:t>
      </w:r>
      <w:r>
        <w:rPr>
          <w:rFonts w:ascii="仿宋_GB2312" w:eastAsia="仿宋_GB2312" w:hAnsi="宋体" w:hint="eastAsia"/>
          <w:sz w:val="24"/>
        </w:rPr>
        <w:t>：</w:t>
      </w:r>
      <w:r>
        <w:rPr>
          <w:rFonts w:ascii="仿宋_GB2312" w:eastAsia="仿宋_GB2312" w:hAnsi="仿宋" w:cs="仿宋" w:hint="eastAsia"/>
          <w:sz w:val="24"/>
        </w:rPr>
        <w:t>完成全部供货后，采购人经验收合格后十日内支付全部货款。</w:t>
      </w:r>
    </w:p>
    <w:p w:rsidR="003E593F" w:rsidRDefault="005629C4">
      <w:pPr>
        <w:spacing w:line="430" w:lineRule="exact"/>
        <w:rPr>
          <w:rFonts w:ascii="仿宋_GB2312" w:eastAsia="仿宋_GB2312" w:hAnsi="宋体"/>
          <w:b/>
          <w:bCs/>
          <w:sz w:val="24"/>
        </w:rPr>
      </w:pPr>
      <w:r>
        <w:rPr>
          <w:rFonts w:ascii="仿宋_GB2312" w:eastAsia="仿宋_GB2312" w:hAnsi="宋体" w:hint="eastAsia"/>
          <w:b/>
          <w:bCs/>
          <w:sz w:val="24"/>
        </w:rPr>
        <w:t>二、供应商资质要求：</w:t>
      </w:r>
    </w:p>
    <w:p w:rsidR="003E593F" w:rsidRDefault="005629C4">
      <w:pPr>
        <w:spacing w:line="430" w:lineRule="exact"/>
        <w:ind w:firstLineChars="200" w:firstLine="480"/>
        <w:rPr>
          <w:rFonts w:ascii="仿宋_GB2312" w:eastAsia="仿宋_GB2312"/>
          <w:sz w:val="24"/>
        </w:rPr>
      </w:pPr>
      <w:r>
        <w:rPr>
          <w:rFonts w:ascii="仿宋_GB2312" w:eastAsia="仿宋_GB2312" w:hint="eastAsia"/>
          <w:sz w:val="24"/>
        </w:rPr>
        <w:t>1．报价人必须符合《中华人民共和国政府采购法》第二十二条规定。</w:t>
      </w:r>
    </w:p>
    <w:p w:rsidR="003E593F" w:rsidRDefault="005629C4">
      <w:pPr>
        <w:spacing w:line="430" w:lineRule="exact"/>
        <w:ind w:firstLineChars="200" w:firstLine="480"/>
        <w:rPr>
          <w:rFonts w:ascii="仿宋_GB2312" w:eastAsia="仿宋_GB2312"/>
          <w:sz w:val="24"/>
        </w:rPr>
      </w:pPr>
      <w:r>
        <w:rPr>
          <w:rFonts w:ascii="仿宋_GB2312" w:eastAsia="仿宋_GB2312" w:hint="eastAsia"/>
          <w:sz w:val="24"/>
        </w:rPr>
        <w:t>2．报价人必须应具有本次比价</w:t>
      </w:r>
      <w:r>
        <w:rPr>
          <w:rFonts w:ascii="仿宋_GB2312" w:eastAsia="仿宋_GB2312" w:hint="eastAsia"/>
          <w:sz w:val="24"/>
          <w:u w:val="single"/>
        </w:rPr>
        <w:t>货物或服务的营业范围</w:t>
      </w:r>
      <w:r>
        <w:rPr>
          <w:rFonts w:ascii="仿宋_GB2312" w:eastAsia="仿宋_GB2312" w:hint="eastAsia"/>
          <w:sz w:val="24"/>
        </w:rPr>
        <w:t>和</w:t>
      </w:r>
      <w:r>
        <w:rPr>
          <w:rFonts w:ascii="仿宋_GB2312" w:eastAsia="仿宋_GB2312" w:hint="eastAsia"/>
          <w:sz w:val="24"/>
          <w:u w:val="single"/>
        </w:rPr>
        <w:t>相关专业资质的建筑业企业</w:t>
      </w:r>
      <w:r>
        <w:rPr>
          <w:rFonts w:ascii="仿宋_GB2312" w:eastAsia="仿宋_GB2312" w:hint="eastAsia"/>
          <w:sz w:val="24"/>
        </w:rPr>
        <w:t>，并提供加盖报价人公章的合格有效的营业执照副本复印件和经年检的税务登记证副本复印件，（若三证合一，仅需提供有“统一社会信用代码”的法人营业执照副本复印件）及建筑业企业资质证书。</w:t>
      </w:r>
    </w:p>
    <w:p w:rsidR="003E593F" w:rsidRDefault="005629C4">
      <w:pPr>
        <w:spacing w:line="430" w:lineRule="exact"/>
        <w:ind w:firstLineChars="200" w:firstLine="480"/>
        <w:rPr>
          <w:rFonts w:ascii="仿宋_GB2312" w:eastAsia="仿宋_GB2312"/>
          <w:sz w:val="24"/>
        </w:rPr>
      </w:pPr>
      <w:r>
        <w:rPr>
          <w:rFonts w:ascii="仿宋_GB2312" w:eastAsia="仿宋_GB2312" w:hint="eastAsia"/>
          <w:sz w:val="24"/>
        </w:rPr>
        <w:t>3．本项目不接受联合体报价。</w:t>
      </w:r>
    </w:p>
    <w:p w:rsidR="003E593F" w:rsidRDefault="005629C4">
      <w:pPr>
        <w:spacing w:line="430" w:lineRule="exact"/>
        <w:rPr>
          <w:rFonts w:ascii="仿宋_GB2312" w:eastAsia="仿宋_GB2312" w:hAnsi="宋体"/>
          <w:b/>
          <w:color w:val="FF0000"/>
          <w:sz w:val="24"/>
        </w:rPr>
      </w:pPr>
      <w:r>
        <w:rPr>
          <w:rFonts w:ascii="仿宋_GB2312" w:eastAsia="仿宋_GB2312" w:hint="eastAsia"/>
          <w:b/>
          <w:bCs/>
          <w:sz w:val="24"/>
        </w:rPr>
        <w:t>三、本比价文件的解释权属于福</w:t>
      </w:r>
      <w:r>
        <w:rPr>
          <w:rFonts w:ascii="仿宋_GB2312" w:eastAsia="仿宋_GB2312" w:hAnsi="宋体" w:hint="eastAsia"/>
          <w:b/>
          <w:sz w:val="24"/>
        </w:rPr>
        <w:t>建水利电力职业技术学院后勤处</w:t>
      </w:r>
      <w:r>
        <w:rPr>
          <w:rFonts w:ascii="仿宋_GB2312" w:eastAsia="仿宋_GB2312" w:hint="eastAsia"/>
          <w:b/>
          <w:bCs/>
          <w:sz w:val="24"/>
        </w:rPr>
        <w:t>。</w:t>
      </w:r>
    </w:p>
    <w:p w:rsidR="003E593F" w:rsidRDefault="003E593F">
      <w:pPr>
        <w:spacing w:line="460" w:lineRule="exact"/>
        <w:rPr>
          <w:rFonts w:ascii="仿宋_GB2312" w:eastAsia="仿宋_GB2312"/>
          <w:b/>
          <w:bCs/>
          <w:sz w:val="24"/>
        </w:rPr>
        <w:sectPr w:rsidR="003E593F">
          <w:footerReference w:type="even" r:id="rId12"/>
          <w:footerReference w:type="default" r:id="rId13"/>
          <w:pgSz w:w="11906" w:h="16838"/>
          <w:pgMar w:top="936" w:right="1304" w:bottom="936" w:left="1304" w:header="851" w:footer="992" w:gutter="0"/>
          <w:cols w:space="720"/>
          <w:docGrid w:linePitch="312"/>
        </w:sectPr>
      </w:pPr>
    </w:p>
    <w:p w:rsidR="003E593F" w:rsidRPr="0061295B" w:rsidRDefault="005629C4" w:rsidP="00D95A72">
      <w:pPr>
        <w:pStyle w:val="a3"/>
        <w:snapToGrid w:val="0"/>
        <w:spacing w:afterLines="50" w:line="450" w:lineRule="exact"/>
        <w:ind w:firstLineChars="700" w:firstLine="2249"/>
        <w:rPr>
          <w:rFonts w:ascii="仿宋_GB2312" w:eastAsia="仿宋_GB2312" w:hAnsi="宋体"/>
          <w:b/>
          <w:bCs/>
          <w:sz w:val="32"/>
          <w:szCs w:val="32"/>
        </w:rPr>
      </w:pPr>
      <w:r w:rsidRPr="0061295B">
        <w:rPr>
          <w:rFonts w:ascii="仿宋_GB2312" w:eastAsia="仿宋_GB2312" w:hint="eastAsia"/>
          <w:b/>
          <w:sz w:val="32"/>
          <w:szCs w:val="32"/>
        </w:rPr>
        <w:lastRenderedPageBreak/>
        <w:t>第三</w:t>
      </w:r>
      <w:r w:rsidR="0061295B">
        <w:rPr>
          <w:rFonts w:ascii="仿宋_GB2312" w:eastAsia="仿宋_GB2312" w:hint="eastAsia"/>
          <w:b/>
          <w:sz w:val="32"/>
          <w:szCs w:val="32"/>
        </w:rPr>
        <w:t>部分</w:t>
      </w:r>
      <w:r w:rsidRPr="0061295B">
        <w:rPr>
          <w:rFonts w:ascii="仿宋_GB2312" w:eastAsia="仿宋_GB2312" w:hint="eastAsia"/>
          <w:b/>
          <w:sz w:val="32"/>
          <w:szCs w:val="32"/>
        </w:rPr>
        <w:t xml:space="preserve">  </w:t>
      </w:r>
      <w:r w:rsidRPr="0061295B">
        <w:rPr>
          <w:rFonts w:ascii="仿宋_GB2312" w:eastAsia="仿宋_GB2312" w:hAnsi="宋体" w:hint="eastAsia"/>
          <w:b/>
          <w:bCs/>
          <w:sz w:val="32"/>
          <w:szCs w:val="32"/>
        </w:rPr>
        <w:t>采购内容及要求</w:t>
      </w:r>
    </w:p>
    <w:p w:rsidR="003E593F" w:rsidRDefault="005629C4">
      <w:pPr>
        <w:spacing w:line="500" w:lineRule="exact"/>
        <w:ind w:left="-50" w:right="-181" w:firstLineChars="17" w:firstLine="41"/>
        <w:rPr>
          <w:rFonts w:ascii="仿宋_GB2312" w:eastAsia="仿宋_GB2312" w:hAnsi="宋体" w:cs="宋体"/>
          <w:sz w:val="24"/>
        </w:rPr>
      </w:pPr>
      <w:r>
        <w:rPr>
          <w:rFonts w:ascii="仿宋_GB2312" w:eastAsia="仿宋_GB2312" w:hAnsi="宋体" w:hint="eastAsia"/>
          <w:b/>
          <w:sz w:val="24"/>
        </w:rPr>
        <w:t>一、项目名称：</w:t>
      </w:r>
      <w:r w:rsidR="001A7C90" w:rsidRPr="001A7C90">
        <w:rPr>
          <w:rFonts w:ascii="仿宋_GB2312" w:eastAsia="仿宋_GB2312" w:hAnsi="宋体" w:hint="eastAsia"/>
          <w:sz w:val="24"/>
        </w:rPr>
        <w:t>学生</w:t>
      </w:r>
      <w:r>
        <w:rPr>
          <w:rFonts w:ascii="仿宋_GB2312" w:eastAsia="仿宋_GB2312" w:hAnsi="宋体" w:cs="宋体" w:hint="eastAsia"/>
          <w:sz w:val="24"/>
        </w:rPr>
        <w:t>公寓十人间宿舍床位增装插座工程</w:t>
      </w:r>
    </w:p>
    <w:p w:rsidR="003E593F" w:rsidRDefault="005629C4">
      <w:pPr>
        <w:spacing w:line="500" w:lineRule="exact"/>
        <w:ind w:left="-50" w:right="-181" w:firstLineChars="17" w:firstLine="41"/>
        <w:rPr>
          <w:rFonts w:ascii="仿宋_GB2312" w:eastAsia="仿宋_GB2312" w:hAnsi="宋体"/>
          <w:sz w:val="24"/>
        </w:rPr>
      </w:pPr>
      <w:r>
        <w:rPr>
          <w:rFonts w:ascii="仿宋_GB2312" w:eastAsia="仿宋_GB2312" w:hAnsi="宋体" w:hint="eastAsia"/>
          <w:b/>
          <w:sz w:val="24"/>
        </w:rPr>
        <w:t>二、数量：</w:t>
      </w:r>
      <w:r>
        <w:rPr>
          <w:rFonts w:ascii="仿宋_GB2312" w:eastAsia="仿宋_GB2312" w:hAnsi="宋体" w:hint="eastAsia"/>
          <w:sz w:val="24"/>
        </w:rPr>
        <w:t>1批</w:t>
      </w:r>
    </w:p>
    <w:p w:rsidR="003E593F" w:rsidRDefault="005629C4">
      <w:pPr>
        <w:spacing w:line="440" w:lineRule="exact"/>
        <w:rPr>
          <w:rFonts w:ascii="仿宋_GB2312" w:eastAsia="仿宋_GB2312" w:hAnsi="宋体"/>
          <w:sz w:val="24"/>
        </w:rPr>
      </w:pPr>
      <w:r>
        <w:rPr>
          <w:rFonts w:ascii="仿宋_GB2312" w:eastAsia="仿宋_GB2312" w:hAnsi="宋体" w:hint="eastAsia"/>
          <w:b/>
          <w:sz w:val="24"/>
        </w:rPr>
        <w:t>三、供货期限 ：</w:t>
      </w:r>
      <w:r>
        <w:rPr>
          <w:rFonts w:ascii="仿宋_GB2312" w:eastAsia="仿宋_GB2312" w:hAnsi="宋体" w:hint="eastAsia"/>
          <w:sz w:val="24"/>
        </w:rPr>
        <w:t>2024年11月</w:t>
      </w:r>
      <w:r w:rsidR="00BC690E">
        <w:rPr>
          <w:rFonts w:ascii="仿宋_GB2312" w:eastAsia="仿宋_GB2312" w:hAnsi="宋体" w:hint="eastAsia"/>
          <w:sz w:val="24"/>
        </w:rPr>
        <w:t>8</w:t>
      </w:r>
      <w:r>
        <w:rPr>
          <w:rFonts w:ascii="仿宋_GB2312" w:eastAsia="仿宋_GB2312" w:hAnsi="宋体" w:hint="eastAsia"/>
          <w:sz w:val="24"/>
        </w:rPr>
        <w:t>日至2024年11月</w:t>
      </w:r>
      <w:r w:rsidR="00BC690E">
        <w:rPr>
          <w:rFonts w:ascii="仿宋_GB2312" w:eastAsia="仿宋_GB2312" w:hAnsi="宋体" w:hint="eastAsia"/>
          <w:sz w:val="24"/>
        </w:rPr>
        <w:t>30</w:t>
      </w:r>
      <w:r>
        <w:rPr>
          <w:rFonts w:ascii="仿宋_GB2312" w:eastAsia="仿宋_GB2312" w:hAnsi="宋体" w:hint="eastAsia"/>
          <w:sz w:val="24"/>
        </w:rPr>
        <w:t>日</w:t>
      </w:r>
    </w:p>
    <w:p w:rsidR="003E593F" w:rsidRDefault="005629C4">
      <w:pPr>
        <w:spacing w:line="440" w:lineRule="exact"/>
        <w:rPr>
          <w:rFonts w:ascii="仿宋_GB2312" w:eastAsia="仿宋_GB2312" w:hAnsi="宋体"/>
          <w:b/>
          <w:sz w:val="24"/>
        </w:rPr>
      </w:pPr>
      <w:r>
        <w:rPr>
          <w:rFonts w:ascii="仿宋_GB2312" w:eastAsia="仿宋_GB2312" w:hAnsi="宋体" w:hint="eastAsia"/>
          <w:b/>
          <w:sz w:val="24"/>
        </w:rPr>
        <w:t>四、采购内容及要求：</w:t>
      </w:r>
    </w:p>
    <w:tbl>
      <w:tblPr>
        <w:tblW w:w="5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6"/>
        <w:gridCol w:w="1468"/>
        <w:gridCol w:w="1134"/>
        <w:gridCol w:w="1311"/>
        <w:gridCol w:w="1293"/>
      </w:tblGrid>
      <w:tr w:rsidR="003E593F">
        <w:trPr>
          <w:trHeight w:val="567"/>
          <w:jc w:val="center"/>
        </w:trPr>
        <w:tc>
          <w:tcPr>
            <w:tcW w:w="646" w:type="dxa"/>
            <w:vAlign w:val="center"/>
          </w:tcPr>
          <w:p w:rsidR="003E593F" w:rsidRDefault="005629C4">
            <w:pPr>
              <w:spacing w:line="360" w:lineRule="auto"/>
              <w:jc w:val="center"/>
              <w:rPr>
                <w:rFonts w:ascii="宋体" w:hAnsi="Calibri" w:cs="Arial Unicode MS"/>
                <w:szCs w:val="21"/>
              </w:rPr>
            </w:pPr>
            <w:r>
              <w:rPr>
                <w:rFonts w:ascii="宋体" w:hAnsi="宋体" w:cs="Arial Unicode MS" w:hint="eastAsia"/>
                <w:szCs w:val="21"/>
              </w:rPr>
              <w:t>序号</w:t>
            </w:r>
          </w:p>
        </w:tc>
        <w:tc>
          <w:tcPr>
            <w:tcW w:w="1468" w:type="dxa"/>
            <w:vAlign w:val="center"/>
          </w:tcPr>
          <w:p w:rsidR="003E593F" w:rsidRDefault="005629C4">
            <w:pPr>
              <w:spacing w:line="360" w:lineRule="auto"/>
              <w:jc w:val="center"/>
              <w:rPr>
                <w:rFonts w:ascii="宋体" w:hAnsi="Calibri" w:cs="Arial Unicode MS"/>
                <w:szCs w:val="21"/>
              </w:rPr>
            </w:pPr>
            <w:r>
              <w:rPr>
                <w:rFonts w:ascii="宋体" w:hAnsi="宋体" w:cs="Arial Unicode MS" w:hint="eastAsia"/>
                <w:szCs w:val="21"/>
              </w:rPr>
              <w:t>品名</w:t>
            </w:r>
          </w:p>
        </w:tc>
        <w:tc>
          <w:tcPr>
            <w:tcW w:w="1134" w:type="dxa"/>
            <w:vAlign w:val="center"/>
          </w:tcPr>
          <w:p w:rsidR="003E593F" w:rsidRDefault="005629C4">
            <w:pPr>
              <w:spacing w:line="360" w:lineRule="auto"/>
              <w:jc w:val="center"/>
              <w:rPr>
                <w:rFonts w:ascii="宋体" w:hAnsi="Calibri" w:cs="Arial Unicode MS"/>
                <w:szCs w:val="21"/>
              </w:rPr>
            </w:pPr>
            <w:r>
              <w:rPr>
                <w:rFonts w:ascii="宋体" w:hAnsi="宋体" w:cs="Arial Unicode MS" w:hint="eastAsia"/>
                <w:szCs w:val="21"/>
              </w:rPr>
              <w:t>单位</w:t>
            </w:r>
          </w:p>
        </w:tc>
        <w:tc>
          <w:tcPr>
            <w:tcW w:w="1311" w:type="dxa"/>
            <w:vAlign w:val="center"/>
          </w:tcPr>
          <w:p w:rsidR="003E593F" w:rsidRDefault="005629C4">
            <w:pPr>
              <w:spacing w:line="360" w:lineRule="auto"/>
              <w:jc w:val="center"/>
              <w:rPr>
                <w:rFonts w:ascii="宋体" w:hAnsi="Calibri" w:cs="Arial Unicode MS"/>
                <w:szCs w:val="21"/>
              </w:rPr>
            </w:pPr>
            <w:r>
              <w:rPr>
                <w:rFonts w:ascii="宋体" w:hAnsi="宋体" w:cs="Arial Unicode MS" w:hint="eastAsia"/>
                <w:szCs w:val="21"/>
              </w:rPr>
              <w:t>数量</w:t>
            </w:r>
          </w:p>
        </w:tc>
        <w:tc>
          <w:tcPr>
            <w:tcW w:w="1293" w:type="dxa"/>
            <w:vAlign w:val="center"/>
          </w:tcPr>
          <w:p w:rsidR="003E593F" w:rsidRDefault="005629C4">
            <w:pPr>
              <w:spacing w:line="360" w:lineRule="auto"/>
              <w:jc w:val="center"/>
              <w:rPr>
                <w:rFonts w:ascii="宋体" w:hAnsi="宋体" w:cs="Arial Unicode MS"/>
                <w:szCs w:val="21"/>
              </w:rPr>
            </w:pPr>
            <w:r>
              <w:rPr>
                <w:rFonts w:ascii="宋体" w:hAnsi="宋体" w:cs="Arial Unicode MS" w:hint="eastAsia"/>
                <w:szCs w:val="21"/>
              </w:rPr>
              <w:t>备注</w:t>
            </w:r>
          </w:p>
        </w:tc>
      </w:tr>
      <w:tr w:rsidR="003E593F">
        <w:trPr>
          <w:trHeight w:val="567"/>
          <w:jc w:val="center"/>
        </w:trPr>
        <w:tc>
          <w:tcPr>
            <w:tcW w:w="646" w:type="dxa"/>
            <w:vAlign w:val="center"/>
          </w:tcPr>
          <w:p w:rsidR="003E593F" w:rsidRDefault="005629C4">
            <w:pPr>
              <w:widowControl/>
              <w:spacing w:line="360" w:lineRule="auto"/>
              <w:jc w:val="center"/>
              <w:rPr>
                <w:rFonts w:ascii="宋体" w:hAnsi="Calibri" w:cs="宋体"/>
                <w:kern w:val="0"/>
                <w:szCs w:val="21"/>
              </w:rPr>
            </w:pPr>
            <w:r>
              <w:rPr>
                <w:rFonts w:ascii="宋体" w:hAnsi="宋体" w:cs="宋体"/>
                <w:kern w:val="0"/>
                <w:szCs w:val="21"/>
              </w:rPr>
              <w:t>1</w:t>
            </w:r>
          </w:p>
        </w:tc>
        <w:tc>
          <w:tcPr>
            <w:tcW w:w="1468" w:type="dxa"/>
            <w:vAlign w:val="center"/>
          </w:tcPr>
          <w:p w:rsidR="003E593F" w:rsidRDefault="001A7C90">
            <w:pPr>
              <w:jc w:val="center"/>
              <w:rPr>
                <w:rFonts w:ascii="宋体" w:hAnsi="宋体" w:cs="Arial Unicode MS"/>
                <w:szCs w:val="21"/>
              </w:rPr>
            </w:pPr>
            <w:r>
              <w:rPr>
                <w:rFonts w:ascii="仿宋_GB2312" w:eastAsia="仿宋_GB2312" w:hAnsi="宋体" w:cs="宋体" w:hint="eastAsia"/>
                <w:sz w:val="24"/>
              </w:rPr>
              <w:t>学生</w:t>
            </w:r>
            <w:r w:rsidR="005629C4">
              <w:rPr>
                <w:rFonts w:ascii="仿宋_GB2312" w:eastAsia="仿宋_GB2312" w:hAnsi="宋体" w:cs="宋体" w:hint="eastAsia"/>
                <w:sz w:val="24"/>
              </w:rPr>
              <w:t>公寓十人间宿舍床位增装插座工程</w:t>
            </w:r>
          </w:p>
        </w:tc>
        <w:tc>
          <w:tcPr>
            <w:tcW w:w="1134" w:type="dxa"/>
            <w:vAlign w:val="center"/>
          </w:tcPr>
          <w:p w:rsidR="003E593F" w:rsidRDefault="005629C4">
            <w:pPr>
              <w:jc w:val="center"/>
              <w:rPr>
                <w:rFonts w:ascii="宋体" w:hAnsi="宋体" w:cs="宋体"/>
                <w:szCs w:val="21"/>
              </w:rPr>
            </w:pPr>
            <w:r>
              <w:rPr>
                <w:rFonts w:ascii="宋体" w:hAnsi="宋体" w:cs="宋体" w:hint="eastAsia"/>
                <w:szCs w:val="21"/>
              </w:rPr>
              <w:t>项</w:t>
            </w:r>
          </w:p>
        </w:tc>
        <w:tc>
          <w:tcPr>
            <w:tcW w:w="1311" w:type="dxa"/>
            <w:vAlign w:val="center"/>
          </w:tcPr>
          <w:p w:rsidR="003E593F" w:rsidRDefault="005629C4">
            <w:pPr>
              <w:jc w:val="center"/>
              <w:rPr>
                <w:rFonts w:ascii="宋体" w:hAnsi="宋体" w:cs="宋体"/>
                <w:szCs w:val="21"/>
              </w:rPr>
            </w:pPr>
            <w:r>
              <w:rPr>
                <w:rFonts w:ascii="宋体" w:hAnsi="宋体" w:cs="宋体" w:hint="eastAsia"/>
                <w:szCs w:val="21"/>
              </w:rPr>
              <w:t>1</w:t>
            </w:r>
          </w:p>
        </w:tc>
        <w:tc>
          <w:tcPr>
            <w:tcW w:w="1293" w:type="dxa"/>
            <w:vAlign w:val="center"/>
          </w:tcPr>
          <w:p w:rsidR="003E593F" w:rsidRDefault="005629C4">
            <w:pPr>
              <w:jc w:val="center"/>
              <w:rPr>
                <w:rFonts w:ascii="宋体" w:hAnsi="宋体" w:cs="Arial Unicode MS"/>
                <w:szCs w:val="21"/>
              </w:rPr>
            </w:pPr>
            <w:r>
              <w:rPr>
                <w:rFonts w:ascii="宋体" w:hAnsi="宋体" w:cs="Arial Unicode MS" w:hint="eastAsia"/>
                <w:szCs w:val="21"/>
              </w:rPr>
              <w:t>最高限价</w:t>
            </w:r>
            <w:r>
              <w:rPr>
                <w:rFonts w:ascii="仿宋_GB2312" w:eastAsia="仿宋_GB2312" w:hint="eastAsia"/>
                <w:sz w:val="24"/>
              </w:rPr>
              <w:t>87079</w:t>
            </w:r>
            <w:r>
              <w:rPr>
                <w:rFonts w:ascii="宋体" w:hAnsi="宋体" w:cs="Arial Unicode MS" w:hint="eastAsia"/>
                <w:szCs w:val="21"/>
              </w:rPr>
              <w:t>元，具体内容详见预算书</w:t>
            </w:r>
          </w:p>
        </w:tc>
      </w:tr>
      <w:tr w:rsidR="003E593F">
        <w:trPr>
          <w:trHeight w:val="567"/>
          <w:jc w:val="center"/>
        </w:trPr>
        <w:tc>
          <w:tcPr>
            <w:tcW w:w="646" w:type="dxa"/>
            <w:vAlign w:val="center"/>
          </w:tcPr>
          <w:p w:rsidR="003E593F" w:rsidRDefault="003E593F">
            <w:pPr>
              <w:widowControl/>
              <w:spacing w:line="360" w:lineRule="auto"/>
              <w:jc w:val="center"/>
              <w:rPr>
                <w:rFonts w:ascii="宋体" w:hAnsi="宋体" w:cs="宋体"/>
                <w:kern w:val="0"/>
                <w:szCs w:val="21"/>
              </w:rPr>
            </w:pPr>
          </w:p>
        </w:tc>
        <w:tc>
          <w:tcPr>
            <w:tcW w:w="1468" w:type="dxa"/>
            <w:vAlign w:val="center"/>
          </w:tcPr>
          <w:p w:rsidR="003E593F" w:rsidRDefault="005629C4">
            <w:pPr>
              <w:jc w:val="center"/>
              <w:rPr>
                <w:rFonts w:ascii="宋体" w:hAnsi="宋体" w:cs="Arial Unicode MS"/>
                <w:szCs w:val="21"/>
              </w:rPr>
            </w:pPr>
            <w:r>
              <w:rPr>
                <w:rFonts w:ascii="宋体" w:hAnsi="宋体" w:cs="Arial Unicode MS" w:hint="eastAsia"/>
                <w:szCs w:val="21"/>
              </w:rPr>
              <w:t>/</w:t>
            </w:r>
          </w:p>
        </w:tc>
        <w:tc>
          <w:tcPr>
            <w:tcW w:w="1134" w:type="dxa"/>
            <w:vAlign w:val="center"/>
          </w:tcPr>
          <w:p w:rsidR="003E593F" w:rsidRDefault="003E593F">
            <w:pPr>
              <w:jc w:val="center"/>
              <w:rPr>
                <w:rFonts w:ascii="宋体" w:hAnsi="宋体"/>
                <w:szCs w:val="21"/>
              </w:rPr>
            </w:pPr>
          </w:p>
        </w:tc>
        <w:tc>
          <w:tcPr>
            <w:tcW w:w="1311" w:type="dxa"/>
            <w:vAlign w:val="center"/>
          </w:tcPr>
          <w:p w:rsidR="003E593F" w:rsidRDefault="003E593F">
            <w:pPr>
              <w:jc w:val="center"/>
              <w:rPr>
                <w:rFonts w:ascii="宋体" w:hAnsi="宋体" w:cs="宋体"/>
                <w:szCs w:val="21"/>
              </w:rPr>
            </w:pPr>
          </w:p>
        </w:tc>
        <w:tc>
          <w:tcPr>
            <w:tcW w:w="1293" w:type="dxa"/>
            <w:vAlign w:val="center"/>
          </w:tcPr>
          <w:p w:rsidR="003E593F" w:rsidRDefault="003E593F">
            <w:pPr>
              <w:jc w:val="center"/>
              <w:rPr>
                <w:rFonts w:ascii="宋体" w:hAnsi="宋体" w:cs="Arial Unicode MS"/>
                <w:szCs w:val="21"/>
              </w:rPr>
            </w:pPr>
          </w:p>
        </w:tc>
      </w:tr>
      <w:tr w:rsidR="003E593F">
        <w:trPr>
          <w:trHeight w:val="567"/>
          <w:jc w:val="center"/>
        </w:trPr>
        <w:tc>
          <w:tcPr>
            <w:tcW w:w="646" w:type="dxa"/>
            <w:vAlign w:val="center"/>
          </w:tcPr>
          <w:p w:rsidR="003E593F" w:rsidRDefault="003E593F">
            <w:pPr>
              <w:widowControl/>
              <w:spacing w:line="360" w:lineRule="auto"/>
              <w:jc w:val="center"/>
              <w:rPr>
                <w:rFonts w:ascii="宋体" w:hAnsi="宋体" w:cs="宋体"/>
                <w:kern w:val="0"/>
                <w:szCs w:val="21"/>
              </w:rPr>
            </w:pPr>
          </w:p>
        </w:tc>
        <w:tc>
          <w:tcPr>
            <w:tcW w:w="1468" w:type="dxa"/>
            <w:vAlign w:val="center"/>
          </w:tcPr>
          <w:p w:rsidR="003E593F" w:rsidRDefault="005629C4">
            <w:pPr>
              <w:jc w:val="center"/>
              <w:rPr>
                <w:rFonts w:ascii="宋体" w:hAnsi="宋体" w:cs="Arial Unicode MS"/>
                <w:szCs w:val="21"/>
              </w:rPr>
            </w:pPr>
            <w:r>
              <w:rPr>
                <w:rFonts w:ascii="宋体" w:hAnsi="宋体" w:cs="Arial Unicode MS" w:hint="eastAsia"/>
                <w:szCs w:val="21"/>
              </w:rPr>
              <w:t>/</w:t>
            </w:r>
          </w:p>
        </w:tc>
        <w:tc>
          <w:tcPr>
            <w:tcW w:w="1134" w:type="dxa"/>
            <w:vAlign w:val="center"/>
          </w:tcPr>
          <w:p w:rsidR="003E593F" w:rsidRDefault="003E593F">
            <w:pPr>
              <w:jc w:val="center"/>
              <w:rPr>
                <w:rFonts w:ascii="宋体" w:hAnsi="宋体"/>
                <w:szCs w:val="21"/>
              </w:rPr>
            </w:pPr>
          </w:p>
        </w:tc>
        <w:tc>
          <w:tcPr>
            <w:tcW w:w="1311" w:type="dxa"/>
            <w:vAlign w:val="center"/>
          </w:tcPr>
          <w:p w:rsidR="003E593F" w:rsidRDefault="003E593F">
            <w:pPr>
              <w:jc w:val="center"/>
              <w:rPr>
                <w:rFonts w:ascii="宋体" w:hAnsi="宋体" w:cs="宋体"/>
                <w:szCs w:val="21"/>
              </w:rPr>
            </w:pPr>
          </w:p>
        </w:tc>
        <w:tc>
          <w:tcPr>
            <w:tcW w:w="1293" w:type="dxa"/>
            <w:vAlign w:val="center"/>
          </w:tcPr>
          <w:p w:rsidR="003E593F" w:rsidRDefault="003E593F">
            <w:pPr>
              <w:jc w:val="center"/>
              <w:rPr>
                <w:rFonts w:ascii="宋体" w:hAnsi="宋体" w:cs="Arial Unicode MS"/>
                <w:szCs w:val="21"/>
              </w:rPr>
            </w:pPr>
          </w:p>
        </w:tc>
      </w:tr>
      <w:tr w:rsidR="003E593F">
        <w:trPr>
          <w:trHeight w:val="567"/>
          <w:jc w:val="center"/>
        </w:trPr>
        <w:tc>
          <w:tcPr>
            <w:tcW w:w="646" w:type="dxa"/>
            <w:vAlign w:val="center"/>
          </w:tcPr>
          <w:p w:rsidR="003E593F" w:rsidRDefault="003E593F">
            <w:pPr>
              <w:widowControl/>
              <w:spacing w:line="360" w:lineRule="auto"/>
              <w:jc w:val="center"/>
              <w:rPr>
                <w:rFonts w:ascii="宋体" w:hAnsi="宋体" w:cs="宋体"/>
                <w:kern w:val="0"/>
                <w:szCs w:val="21"/>
              </w:rPr>
            </w:pPr>
          </w:p>
        </w:tc>
        <w:tc>
          <w:tcPr>
            <w:tcW w:w="1468" w:type="dxa"/>
            <w:vAlign w:val="center"/>
          </w:tcPr>
          <w:p w:rsidR="003E593F" w:rsidRDefault="005629C4">
            <w:pPr>
              <w:jc w:val="center"/>
              <w:rPr>
                <w:rFonts w:ascii="宋体" w:hAnsi="宋体" w:cs="Arial Unicode MS"/>
                <w:szCs w:val="21"/>
              </w:rPr>
            </w:pPr>
            <w:r>
              <w:rPr>
                <w:rFonts w:ascii="宋体" w:hAnsi="宋体" w:cs="Arial Unicode MS" w:hint="eastAsia"/>
                <w:szCs w:val="21"/>
              </w:rPr>
              <w:t>/</w:t>
            </w:r>
          </w:p>
        </w:tc>
        <w:tc>
          <w:tcPr>
            <w:tcW w:w="1134" w:type="dxa"/>
            <w:vAlign w:val="center"/>
          </w:tcPr>
          <w:p w:rsidR="003E593F" w:rsidRDefault="003E593F">
            <w:pPr>
              <w:jc w:val="center"/>
              <w:rPr>
                <w:rFonts w:ascii="宋体" w:hAnsi="宋体"/>
                <w:szCs w:val="21"/>
              </w:rPr>
            </w:pPr>
          </w:p>
        </w:tc>
        <w:tc>
          <w:tcPr>
            <w:tcW w:w="1311" w:type="dxa"/>
            <w:vAlign w:val="center"/>
          </w:tcPr>
          <w:p w:rsidR="003E593F" w:rsidRDefault="003E593F">
            <w:pPr>
              <w:jc w:val="center"/>
              <w:rPr>
                <w:rFonts w:ascii="宋体" w:hAnsi="宋体" w:cs="宋体"/>
                <w:szCs w:val="21"/>
              </w:rPr>
            </w:pPr>
          </w:p>
        </w:tc>
        <w:tc>
          <w:tcPr>
            <w:tcW w:w="1293" w:type="dxa"/>
            <w:vAlign w:val="center"/>
          </w:tcPr>
          <w:p w:rsidR="003E593F" w:rsidRDefault="003E593F">
            <w:pPr>
              <w:jc w:val="center"/>
              <w:rPr>
                <w:rFonts w:ascii="宋体" w:hAnsi="宋体" w:cs="Arial Unicode MS"/>
                <w:szCs w:val="21"/>
              </w:rPr>
            </w:pPr>
          </w:p>
        </w:tc>
      </w:tr>
      <w:tr w:rsidR="003E593F">
        <w:trPr>
          <w:trHeight w:val="567"/>
          <w:jc w:val="center"/>
        </w:trPr>
        <w:tc>
          <w:tcPr>
            <w:tcW w:w="646" w:type="dxa"/>
            <w:vAlign w:val="center"/>
          </w:tcPr>
          <w:p w:rsidR="003E593F" w:rsidRDefault="003E593F">
            <w:pPr>
              <w:widowControl/>
              <w:spacing w:line="360" w:lineRule="auto"/>
              <w:jc w:val="center"/>
              <w:rPr>
                <w:rFonts w:ascii="宋体" w:hAnsi="宋体" w:cs="宋体"/>
                <w:kern w:val="0"/>
                <w:szCs w:val="21"/>
              </w:rPr>
            </w:pPr>
          </w:p>
        </w:tc>
        <w:tc>
          <w:tcPr>
            <w:tcW w:w="1468" w:type="dxa"/>
            <w:vAlign w:val="center"/>
          </w:tcPr>
          <w:p w:rsidR="003E593F" w:rsidRDefault="005629C4">
            <w:pPr>
              <w:jc w:val="center"/>
              <w:rPr>
                <w:rFonts w:ascii="宋体" w:hAnsi="宋体" w:cs="Arial Unicode MS"/>
                <w:szCs w:val="21"/>
              </w:rPr>
            </w:pPr>
            <w:r>
              <w:rPr>
                <w:rFonts w:ascii="宋体" w:hAnsi="宋体" w:cs="Arial Unicode MS" w:hint="eastAsia"/>
                <w:szCs w:val="21"/>
              </w:rPr>
              <w:t>/</w:t>
            </w:r>
          </w:p>
        </w:tc>
        <w:tc>
          <w:tcPr>
            <w:tcW w:w="1134" w:type="dxa"/>
            <w:vAlign w:val="center"/>
          </w:tcPr>
          <w:p w:rsidR="003E593F" w:rsidRDefault="003E593F">
            <w:pPr>
              <w:jc w:val="center"/>
              <w:rPr>
                <w:rFonts w:ascii="宋体" w:hAnsi="宋体"/>
                <w:szCs w:val="21"/>
              </w:rPr>
            </w:pPr>
          </w:p>
        </w:tc>
        <w:tc>
          <w:tcPr>
            <w:tcW w:w="1311" w:type="dxa"/>
            <w:vAlign w:val="center"/>
          </w:tcPr>
          <w:p w:rsidR="003E593F" w:rsidRDefault="003E593F">
            <w:pPr>
              <w:jc w:val="center"/>
              <w:rPr>
                <w:rFonts w:ascii="宋体" w:hAnsi="宋体" w:cs="宋体"/>
                <w:szCs w:val="21"/>
              </w:rPr>
            </w:pPr>
          </w:p>
        </w:tc>
        <w:tc>
          <w:tcPr>
            <w:tcW w:w="1293" w:type="dxa"/>
            <w:vAlign w:val="center"/>
          </w:tcPr>
          <w:p w:rsidR="003E593F" w:rsidRDefault="003E593F">
            <w:pPr>
              <w:jc w:val="center"/>
              <w:rPr>
                <w:rFonts w:ascii="宋体" w:hAnsi="宋体" w:cs="Arial Unicode MS"/>
                <w:szCs w:val="21"/>
              </w:rPr>
            </w:pPr>
          </w:p>
        </w:tc>
      </w:tr>
    </w:tbl>
    <w:p w:rsidR="003E593F" w:rsidRDefault="003E593F">
      <w:pPr>
        <w:spacing w:line="440" w:lineRule="exact"/>
        <w:rPr>
          <w:rFonts w:ascii="仿宋_GB2312" w:eastAsia="仿宋_GB2312" w:hAnsi="宋体"/>
          <w:sz w:val="24"/>
        </w:rPr>
      </w:pPr>
    </w:p>
    <w:p w:rsidR="003E593F" w:rsidRDefault="005629C4">
      <w:pPr>
        <w:spacing w:line="440" w:lineRule="exact"/>
        <w:rPr>
          <w:rFonts w:ascii="仿宋_GB2312" w:eastAsia="仿宋_GB2312" w:hAnsi="宋体"/>
          <w:b/>
          <w:sz w:val="24"/>
        </w:rPr>
      </w:pPr>
      <w:r>
        <w:rPr>
          <w:rFonts w:ascii="仿宋_GB2312" w:eastAsia="仿宋_GB2312" w:hAnsi="宋体" w:hint="eastAsia"/>
          <w:b/>
          <w:sz w:val="24"/>
        </w:rPr>
        <w:t>五、服务及其他要求：</w:t>
      </w:r>
    </w:p>
    <w:p w:rsidR="003E593F" w:rsidRDefault="005629C4">
      <w:pPr>
        <w:spacing w:line="440" w:lineRule="exact"/>
        <w:ind w:firstLineChars="200" w:firstLine="480"/>
        <w:outlineLvl w:val="0"/>
        <w:rPr>
          <w:rFonts w:ascii="仿宋_GB2312" w:eastAsia="仿宋_GB2312" w:hAnsi="宋体"/>
          <w:sz w:val="24"/>
        </w:rPr>
      </w:pPr>
      <w:r>
        <w:rPr>
          <w:rFonts w:ascii="仿宋_GB2312" w:eastAsia="仿宋_GB2312" w:hAnsi="宋体" w:hint="eastAsia"/>
          <w:sz w:val="24"/>
        </w:rPr>
        <w:t>1．所有货物要求实行“三包”服务，货物出现质量问题，报价人应立即无条件更换新货物。</w:t>
      </w:r>
    </w:p>
    <w:p w:rsidR="003E593F" w:rsidRDefault="005629C4">
      <w:pPr>
        <w:spacing w:line="440" w:lineRule="exact"/>
        <w:ind w:firstLineChars="200" w:firstLine="480"/>
        <w:outlineLvl w:val="0"/>
        <w:rPr>
          <w:rFonts w:ascii="仿宋_GB2312" w:eastAsia="仿宋_GB2312" w:hAnsi="宋体"/>
          <w:sz w:val="24"/>
        </w:rPr>
      </w:pPr>
      <w:r>
        <w:rPr>
          <w:rFonts w:ascii="仿宋_GB2312" w:eastAsia="仿宋_GB2312" w:hAnsi="宋体" w:hint="eastAsia"/>
          <w:sz w:val="24"/>
        </w:rPr>
        <w:t>2．比价文件中未有载明的部分，报价人可以与采购人在采购合同中另行补充约定，一切条款须以报价人与采购人签订的采购合同为准。</w:t>
      </w:r>
    </w:p>
    <w:p w:rsidR="003E593F" w:rsidRDefault="005629C4">
      <w:pPr>
        <w:spacing w:line="440" w:lineRule="exact"/>
        <w:ind w:firstLineChars="200" w:firstLine="480"/>
        <w:outlineLvl w:val="0"/>
        <w:rPr>
          <w:rFonts w:ascii="仿宋_GB2312" w:eastAsia="仿宋_GB2312" w:hAnsi="宋体"/>
          <w:sz w:val="24"/>
        </w:rPr>
      </w:pPr>
      <w:r>
        <w:rPr>
          <w:rFonts w:ascii="仿宋_GB2312" w:eastAsia="仿宋_GB2312" w:hAnsi="宋体" w:hint="eastAsia"/>
          <w:sz w:val="24"/>
        </w:rPr>
        <w:t>3．报价人与采购单位双方签订合同并盖章生效后。</w:t>
      </w:r>
    </w:p>
    <w:p w:rsidR="003E593F" w:rsidRDefault="003E593F"/>
    <w:p w:rsidR="003E593F" w:rsidRDefault="003E593F"/>
    <w:p w:rsidR="003E593F" w:rsidRDefault="003E593F"/>
    <w:p w:rsidR="003E593F" w:rsidRDefault="003E593F"/>
    <w:p w:rsidR="003E593F" w:rsidRDefault="003E593F"/>
    <w:p w:rsidR="003E593F" w:rsidRDefault="003E593F"/>
    <w:p w:rsidR="003E593F" w:rsidRDefault="003E593F"/>
    <w:p w:rsidR="003E593F" w:rsidRDefault="003E593F"/>
    <w:p w:rsidR="003E593F" w:rsidRDefault="003E593F"/>
    <w:p w:rsidR="003E593F" w:rsidRDefault="003E593F"/>
    <w:p w:rsidR="003E593F" w:rsidRDefault="003E593F"/>
    <w:sectPr w:rsidR="003E593F" w:rsidSect="003E593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76E5" w:rsidRDefault="006476E5" w:rsidP="003E593F">
      <w:r>
        <w:separator/>
      </w:r>
    </w:p>
  </w:endnote>
  <w:endnote w:type="continuationSeparator" w:id="1">
    <w:p w:rsidR="006476E5" w:rsidRDefault="006476E5" w:rsidP="003E593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93F" w:rsidRDefault="00AE1CBC">
    <w:pPr>
      <w:pStyle w:val="a7"/>
      <w:framePr w:wrap="around" w:vAnchor="text" w:hAnchor="margin" w:xAlign="center" w:y="1"/>
      <w:rPr>
        <w:rStyle w:val="aa"/>
      </w:rPr>
    </w:pPr>
    <w:r>
      <w:fldChar w:fldCharType="begin"/>
    </w:r>
    <w:r w:rsidR="005629C4">
      <w:rPr>
        <w:rStyle w:val="aa"/>
      </w:rPr>
      <w:instrText xml:space="preserve">PAGE  </w:instrText>
    </w:r>
    <w:r>
      <w:fldChar w:fldCharType="end"/>
    </w:r>
  </w:p>
  <w:p w:rsidR="003E593F" w:rsidRDefault="003E593F">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93F" w:rsidRDefault="00AE1CBC">
    <w:pPr>
      <w:pStyle w:val="a7"/>
      <w:framePr w:wrap="around" w:vAnchor="text" w:hAnchor="margin" w:xAlign="center" w:y="1"/>
      <w:rPr>
        <w:rStyle w:val="aa"/>
      </w:rPr>
    </w:pPr>
    <w:r>
      <w:fldChar w:fldCharType="begin"/>
    </w:r>
    <w:r w:rsidR="005629C4">
      <w:rPr>
        <w:rStyle w:val="aa"/>
      </w:rPr>
      <w:instrText xml:space="preserve">PAGE  </w:instrText>
    </w:r>
    <w:r>
      <w:fldChar w:fldCharType="separate"/>
    </w:r>
    <w:r w:rsidR="005629C4">
      <w:rPr>
        <w:rStyle w:val="aa"/>
      </w:rPr>
      <w:t>2</w:t>
    </w:r>
    <w:r>
      <w:fldChar w:fldCharType="end"/>
    </w:r>
  </w:p>
  <w:p w:rsidR="003E593F" w:rsidRDefault="003E593F">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93F" w:rsidRDefault="00AE1CBC">
    <w:pPr>
      <w:pStyle w:val="a7"/>
      <w:framePr w:wrap="around" w:vAnchor="text" w:hAnchor="margin" w:xAlign="center" w:y="1"/>
      <w:rPr>
        <w:rStyle w:val="aa"/>
      </w:rPr>
    </w:pPr>
    <w:r>
      <w:fldChar w:fldCharType="begin"/>
    </w:r>
    <w:r w:rsidR="005629C4">
      <w:rPr>
        <w:rStyle w:val="aa"/>
      </w:rPr>
      <w:instrText xml:space="preserve">PAGE  </w:instrText>
    </w:r>
    <w:r>
      <w:fldChar w:fldCharType="separate"/>
    </w:r>
    <w:r w:rsidR="00D95A72">
      <w:rPr>
        <w:rStyle w:val="aa"/>
        <w:noProof/>
      </w:rPr>
      <w:t>3</w:t>
    </w:r>
    <w:r>
      <w:fldChar w:fldCharType="end"/>
    </w:r>
  </w:p>
  <w:p w:rsidR="003E593F" w:rsidRDefault="005629C4">
    <w:pPr>
      <w:pStyle w:val="a7"/>
    </w:pPr>
    <w:r>
      <w:rPr>
        <w:rFonts w:hint="eastAsia"/>
      </w:rPr>
      <w:t xml:space="preserve">                                           </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93F" w:rsidRDefault="00AE1CBC">
    <w:pPr>
      <w:pStyle w:val="a7"/>
      <w:framePr w:wrap="around" w:vAnchor="text" w:hAnchor="margin" w:xAlign="center" w:y="1"/>
      <w:rPr>
        <w:rStyle w:val="aa"/>
      </w:rPr>
    </w:pPr>
    <w:r>
      <w:fldChar w:fldCharType="begin"/>
    </w:r>
    <w:r w:rsidR="005629C4">
      <w:rPr>
        <w:rStyle w:val="aa"/>
      </w:rPr>
      <w:instrText xml:space="preserve">PAGE  </w:instrText>
    </w:r>
    <w:r>
      <w:fldChar w:fldCharType="end"/>
    </w:r>
  </w:p>
  <w:p w:rsidR="003E593F" w:rsidRDefault="003E593F">
    <w:pPr>
      <w:pStyle w:val="a7"/>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93F" w:rsidRDefault="00AE1CBC">
    <w:pPr>
      <w:pStyle w:val="a7"/>
      <w:framePr w:wrap="around" w:vAnchor="text" w:hAnchor="margin" w:xAlign="center" w:y="1"/>
      <w:rPr>
        <w:rStyle w:val="aa"/>
      </w:rPr>
    </w:pPr>
    <w:r>
      <w:fldChar w:fldCharType="begin"/>
    </w:r>
    <w:r w:rsidR="005629C4">
      <w:rPr>
        <w:rStyle w:val="aa"/>
      </w:rPr>
      <w:instrText xml:space="preserve">PAGE  </w:instrText>
    </w:r>
    <w:r>
      <w:fldChar w:fldCharType="separate"/>
    </w:r>
    <w:r w:rsidR="00D95A72">
      <w:rPr>
        <w:rStyle w:val="aa"/>
        <w:noProof/>
      </w:rPr>
      <w:t>5</w:t>
    </w:r>
    <w:r>
      <w:fldChar w:fldCharType="end"/>
    </w:r>
  </w:p>
  <w:p w:rsidR="003E593F" w:rsidRDefault="003E593F">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76E5" w:rsidRDefault="006476E5" w:rsidP="003E593F">
      <w:r>
        <w:separator/>
      </w:r>
    </w:p>
  </w:footnote>
  <w:footnote w:type="continuationSeparator" w:id="1">
    <w:p w:rsidR="006476E5" w:rsidRDefault="006476E5" w:rsidP="003E59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93F" w:rsidRDefault="003E593F">
    <w:pPr>
      <w:pStyle w:val="a8"/>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93F" w:rsidRDefault="005629C4">
    <w:pPr>
      <w:pStyle w:val="a8"/>
      <w:tabs>
        <w:tab w:val="clear" w:pos="4153"/>
      </w:tabs>
      <w:jc w:val="both"/>
      <w:rPr>
        <w:rFonts w:ascii="仿宋_GB2312" w:eastAsia="仿宋_GB2312"/>
      </w:rPr>
    </w:pPr>
    <w:r>
      <w:rPr>
        <w:rFonts w:ascii="仿宋_GB2312" w:eastAsia="仿宋_GB2312" w:hint="eastAsia"/>
        <w:kern w:val="0"/>
        <w:szCs w:val="21"/>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11AD2"/>
    <w:rsid w:val="000071E7"/>
    <w:rsid w:val="0000727B"/>
    <w:rsid w:val="0001193E"/>
    <w:rsid w:val="00017971"/>
    <w:rsid w:val="00036B3F"/>
    <w:rsid w:val="00042282"/>
    <w:rsid w:val="0007552D"/>
    <w:rsid w:val="0008519E"/>
    <w:rsid w:val="000867C3"/>
    <w:rsid w:val="000972A0"/>
    <w:rsid w:val="000A4338"/>
    <w:rsid w:val="000B2D3D"/>
    <w:rsid w:val="000D56ED"/>
    <w:rsid w:val="000E3479"/>
    <w:rsid w:val="000E389B"/>
    <w:rsid w:val="000E4DA3"/>
    <w:rsid w:val="000F1C64"/>
    <w:rsid w:val="000F5FF4"/>
    <w:rsid w:val="000F766E"/>
    <w:rsid w:val="001034CB"/>
    <w:rsid w:val="00111540"/>
    <w:rsid w:val="00120CD7"/>
    <w:rsid w:val="00175E4F"/>
    <w:rsid w:val="001767C8"/>
    <w:rsid w:val="00196B66"/>
    <w:rsid w:val="001A7C90"/>
    <w:rsid w:val="001E2F53"/>
    <w:rsid w:val="001E634A"/>
    <w:rsid w:val="001F2B47"/>
    <w:rsid w:val="001F7CC6"/>
    <w:rsid w:val="00200034"/>
    <w:rsid w:val="00220788"/>
    <w:rsid w:val="002311B1"/>
    <w:rsid w:val="00232D3B"/>
    <w:rsid w:val="002440A7"/>
    <w:rsid w:val="00262344"/>
    <w:rsid w:val="002A348A"/>
    <w:rsid w:val="002C5DA3"/>
    <w:rsid w:val="00300794"/>
    <w:rsid w:val="003214D7"/>
    <w:rsid w:val="00341984"/>
    <w:rsid w:val="003C3FD3"/>
    <w:rsid w:val="003D4962"/>
    <w:rsid w:val="003E593F"/>
    <w:rsid w:val="003F60B5"/>
    <w:rsid w:val="004014CB"/>
    <w:rsid w:val="00415268"/>
    <w:rsid w:val="00417211"/>
    <w:rsid w:val="00420F16"/>
    <w:rsid w:val="004211E8"/>
    <w:rsid w:val="00435572"/>
    <w:rsid w:val="004552E2"/>
    <w:rsid w:val="00472A85"/>
    <w:rsid w:val="00486994"/>
    <w:rsid w:val="004C599E"/>
    <w:rsid w:val="004D3EF2"/>
    <w:rsid w:val="004D7F40"/>
    <w:rsid w:val="004E153F"/>
    <w:rsid w:val="004E413C"/>
    <w:rsid w:val="004F6B19"/>
    <w:rsid w:val="00513891"/>
    <w:rsid w:val="00522AD4"/>
    <w:rsid w:val="005260C6"/>
    <w:rsid w:val="005463FE"/>
    <w:rsid w:val="00547921"/>
    <w:rsid w:val="005629C4"/>
    <w:rsid w:val="00566D9B"/>
    <w:rsid w:val="00580593"/>
    <w:rsid w:val="005C3579"/>
    <w:rsid w:val="005D6A09"/>
    <w:rsid w:val="00607D6E"/>
    <w:rsid w:val="0061295B"/>
    <w:rsid w:val="00614D91"/>
    <w:rsid w:val="00616D33"/>
    <w:rsid w:val="00621D97"/>
    <w:rsid w:val="00644C66"/>
    <w:rsid w:val="006476E5"/>
    <w:rsid w:val="006673DB"/>
    <w:rsid w:val="006B29C9"/>
    <w:rsid w:val="006C27D8"/>
    <w:rsid w:val="006C6255"/>
    <w:rsid w:val="007173B1"/>
    <w:rsid w:val="00756D41"/>
    <w:rsid w:val="00764826"/>
    <w:rsid w:val="00770A38"/>
    <w:rsid w:val="007758AC"/>
    <w:rsid w:val="007A4514"/>
    <w:rsid w:val="007A6393"/>
    <w:rsid w:val="007B126E"/>
    <w:rsid w:val="007C181F"/>
    <w:rsid w:val="007E1D8E"/>
    <w:rsid w:val="00811AD2"/>
    <w:rsid w:val="00817EBC"/>
    <w:rsid w:val="00827D02"/>
    <w:rsid w:val="00844660"/>
    <w:rsid w:val="00863764"/>
    <w:rsid w:val="008723AF"/>
    <w:rsid w:val="00892DBD"/>
    <w:rsid w:val="008A1121"/>
    <w:rsid w:val="00905FD7"/>
    <w:rsid w:val="00914CAE"/>
    <w:rsid w:val="00946E94"/>
    <w:rsid w:val="009668F9"/>
    <w:rsid w:val="00975B21"/>
    <w:rsid w:val="00990DD1"/>
    <w:rsid w:val="009F3B98"/>
    <w:rsid w:val="00A00660"/>
    <w:rsid w:val="00A17325"/>
    <w:rsid w:val="00A22919"/>
    <w:rsid w:val="00A64307"/>
    <w:rsid w:val="00A7405E"/>
    <w:rsid w:val="00A801D4"/>
    <w:rsid w:val="00A93178"/>
    <w:rsid w:val="00A94F09"/>
    <w:rsid w:val="00AB42C6"/>
    <w:rsid w:val="00AC6954"/>
    <w:rsid w:val="00AE1CBC"/>
    <w:rsid w:val="00B34983"/>
    <w:rsid w:val="00B36EAF"/>
    <w:rsid w:val="00B37050"/>
    <w:rsid w:val="00B451EB"/>
    <w:rsid w:val="00B53E9C"/>
    <w:rsid w:val="00B56BB1"/>
    <w:rsid w:val="00B953C6"/>
    <w:rsid w:val="00BA786C"/>
    <w:rsid w:val="00BC21F0"/>
    <w:rsid w:val="00BC690E"/>
    <w:rsid w:val="00BD7B29"/>
    <w:rsid w:val="00BF4109"/>
    <w:rsid w:val="00C02488"/>
    <w:rsid w:val="00C05FD5"/>
    <w:rsid w:val="00C104CD"/>
    <w:rsid w:val="00C24C51"/>
    <w:rsid w:val="00C41273"/>
    <w:rsid w:val="00C46453"/>
    <w:rsid w:val="00C93FFA"/>
    <w:rsid w:val="00CC1825"/>
    <w:rsid w:val="00CD185B"/>
    <w:rsid w:val="00CD2FA4"/>
    <w:rsid w:val="00CE7903"/>
    <w:rsid w:val="00D201CE"/>
    <w:rsid w:val="00D33B03"/>
    <w:rsid w:val="00D609B5"/>
    <w:rsid w:val="00D72A29"/>
    <w:rsid w:val="00D95A72"/>
    <w:rsid w:val="00DC0A35"/>
    <w:rsid w:val="00DC4B42"/>
    <w:rsid w:val="00DD27BD"/>
    <w:rsid w:val="00DD3AD9"/>
    <w:rsid w:val="00DF01B5"/>
    <w:rsid w:val="00DF0469"/>
    <w:rsid w:val="00E0363B"/>
    <w:rsid w:val="00E06952"/>
    <w:rsid w:val="00E1452A"/>
    <w:rsid w:val="00E3351C"/>
    <w:rsid w:val="00E444AC"/>
    <w:rsid w:val="00E57284"/>
    <w:rsid w:val="00E75080"/>
    <w:rsid w:val="00EA7435"/>
    <w:rsid w:val="00EB0DB5"/>
    <w:rsid w:val="00EF39A9"/>
    <w:rsid w:val="00EF6157"/>
    <w:rsid w:val="00F1062A"/>
    <w:rsid w:val="00F179D8"/>
    <w:rsid w:val="00F41D70"/>
    <w:rsid w:val="00F60A8F"/>
    <w:rsid w:val="00F61612"/>
    <w:rsid w:val="00F82415"/>
    <w:rsid w:val="00F8336E"/>
    <w:rsid w:val="00FD2ACF"/>
    <w:rsid w:val="00FD68AE"/>
    <w:rsid w:val="00FF5761"/>
    <w:rsid w:val="03D91966"/>
    <w:rsid w:val="1EF840D5"/>
    <w:rsid w:val="297C04EE"/>
    <w:rsid w:val="2A62240E"/>
    <w:rsid w:val="33B07100"/>
    <w:rsid w:val="43704782"/>
    <w:rsid w:val="597E78FE"/>
    <w:rsid w:val="61ED7CF1"/>
    <w:rsid w:val="663E2C25"/>
    <w:rsid w:val="6D137B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iPriority="0" w:qFormat="1"/>
    <w:lsdException w:name="footer" w:semiHidden="0" w:uiPriority="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93F"/>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rsid w:val="003E593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3E593F"/>
    <w:pPr>
      <w:ind w:firstLine="420"/>
    </w:pPr>
    <w:rPr>
      <w:szCs w:val="20"/>
    </w:rPr>
  </w:style>
  <w:style w:type="paragraph" w:styleId="a4">
    <w:name w:val="annotation text"/>
    <w:basedOn w:val="a"/>
    <w:link w:val="Char"/>
    <w:uiPriority w:val="99"/>
    <w:semiHidden/>
    <w:unhideWhenUsed/>
    <w:qFormat/>
    <w:rsid w:val="003E593F"/>
    <w:pPr>
      <w:jc w:val="left"/>
    </w:pPr>
  </w:style>
  <w:style w:type="paragraph" w:styleId="a5">
    <w:name w:val="Plain Text"/>
    <w:basedOn w:val="a"/>
    <w:link w:val="Char0"/>
    <w:qFormat/>
    <w:rsid w:val="003E593F"/>
    <w:rPr>
      <w:rFonts w:ascii="宋体" w:hAnsi="Courier New" w:cstheme="minorBidi"/>
      <w:szCs w:val="22"/>
    </w:rPr>
  </w:style>
  <w:style w:type="paragraph" w:styleId="a6">
    <w:name w:val="Balloon Text"/>
    <w:basedOn w:val="a"/>
    <w:link w:val="Char1"/>
    <w:uiPriority w:val="99"/>
    <w:semiHidden/>
    <w:unhideWhenUsed/>
    <w:qFormat/>
    <w:rsid w:val="003E593F"/>
    <w:rPr>
      <w:sz w:val="18"/>
      <w:szCs w:val="18"/>
    </w:rPr>
  </w:style>
  <w:style w:type="paragraph" w:styleId="a7">
    <w:name w:val="footer"/>
    <w:basedOn w:val="a"/>
    <w:link w:val="Char2"/>
    <w:unhideWhenUsed/>
    <w:qFormat/>
    <w:rsid w:val="003E593F"/>
    <w:pPr>
      <w:tabs>
        <w:tab w:val="center" w:pos="4153"/>
        <w:tab w:val="right" w:pos="8306"/>
      </w:tabs>
      <w:snapToGrid w:val="0"/>
      <w:jc w:val="left"/>
    </w:pPr>
    <w:rPr>
      <w:sz w:val="18"/>
      <w:szCs w:val="18"/>
    </w:rPr>
  </w:style>
  <w:style w:type="paragraph" w:styleId="a8">
    <w:name w:val="header"/>
    <w:basedOn w:val="a"/>
    <w:link w:val="Char3"/>
    <w:unhideWhenUsed/>
    <w:qFormat/>
    <w:rsid w:val="003E593F"/>
    <w:pPr>
      <w:pBdr>
        <w:bottom w:val="single" w:sz="6" w:space="1" w:color="auto"/>
      </w:pBdr>
      <w:tabs>
        <w:tab w:val="center" w:pos="4153"/>
        <w:tab w:val="right" w:pos="8306"/>
      </w:tabs>
      <w:snapToGrid w:val="0"/>
      <w:jc w:val="center"/>
    </w:pPr>
    <w:rPr>
      <w:sz w:val="18"/>
      <w:szCs w:val="18"/>
    </w:rPr>
  </w:style>
  <w:style w:type="paragraph" w:styleId="a9">
    <w:name w:val="annotation subject"/>
    <w:basedOn w:val="a4"/>
    <w:next w:val="a4"/>
    <w:link w:val="Char4"/>
    <w:uiPriority w:val="99"/>
    <w:semiHidden/>
    <w:unhideWhenUsed/>
    <w:qFormat/>
    <w:rsid w:val="003E593F"/>
    <w:rPr>
      <w:b/>
      <w:bCs/>
    </w:rPr>
  </w:style>
  <w:style w:type="character" w:styleId="aa">
    <w:name w:val="page number"/>
    <w:basedOn w:val="a0"/>
    <w:qFormat/>
    <w:rsid w:val="003E593F"/>
  </w:style>
  <w:style w:type="character" w:styleId="ab">
    <w:name w:val="annotation reference"/>
    <w:basedOn w:val="a0"/>
    <w:uiPriority w:val="99"/>
    <w:semiHidden/>
    <w:unhideWhenUsed/>
    <w:qFormat/>
    <w:rsid w:val="003E593F"/>
    <w:rPr>
      <w:sz w:val="21"/>
      <w:szCs w:val="21"/>
    </w:rPr>
  </w:style>
  <w:style w:type="character" w:customStyle="1" w:styleId="Char3">
    <w:name w:val="页眉 Char"/>
    <w:basedOn w:val="a0"/>
    <w:link w:val="a8"/>
    <w:qFormat/>
    <w:rsid w:val="003E593F"/>
    <w:rPr>
      <w:sz w:val="18"/>
      <w:szCs w:val="18"/>
    </w:rPr>
  </w:style>
  <w:style w:type="character" w:customStyle="1" w:styleId="Char2">
    <w:name w:val="页脚 Char"/>
    <w:basedOn w:val="a0"/>
    <w:link w:val="a7"/>
    <w:qFormat/>
    <w:rsid w:val="003E593F"/>
    <w:rPr>
      <w:sz w:val="18"/>
      <w:szCs w:val="18"/>
    </w:rPr>
  </w:style>
  <w:style w:type="character" w:customStyle="1" w:styleId="1Char">
    <w:name w:val="标题 1 Char"/>
    <w:basedOn w:val="a0"/>
    <w:link w:val="1"/>
    <w:qFormat/>
    <w:rsid w:val="003E593F"/>
    <w:rPr>
      <w:rFonts w:ascii="Times New Roman" w:eastAsia="宋体" w:hAnsi="Times New Roman" w:cs="Times New Roman"/>
      <w:b/>
      <w:bCs/>
      <w:kern w:val="44"/>
      <w:sz w:val="44"/>
      <w:szCs w:val="44"/>
    </w:rPr>
  </w:style>
  <w:style w:type="character" w:customStyle="1" w:styleId="Char0">
    <w:name w:val="纯文本 Char"/>
    <w:basedOn w:val="a0"/>
    <w:link w:val="a5"/>
    <w:qFormat/>
    <w:rsid w:val="003E593F"/>
    <w:rPr>
      <w:rFonts w:ascii="宋体" w:eastAsia="宋体" w:hAnsi="Courier New"/>
    </w:rPr>
  </w:style>
  <w:style w:type="character" w:customStyle="1" w:styleId="Char10">
    <w:name w:val="纯文本 Char1"/>
    <w:basedOn w:val="a0"/>
    <w:uiPriority w:val="99"/>
    <w:semiHidden/>
    <w:qFormat/>
    <w:rsid w:val="003E593F"/>
    <w:rPr>
      <w:rFonts w:ascii="宋体" w:eastAsia="宋体" w:hAnsi="Courier New" w:cs="Courier New"/>
      <w:szCs w:val="21"/>
    </w:rPr>
  </w:style>
  <w:style w:type="paragraph" w:customStyle="1" w:styleId="Default">
    <w:name w:val="Default"/>
    <w:qFormat/>
    <w:rsid w:val="003E593F"/>
    <w:pPr>
      <w:widowControl w:val="0"/>
      <w:autoSpaceDE w:val="0"/>
      <w:autoSpaceDN w:val="0"/>
      <w:adjustRightInd w:val="0"/>
    </w:pPr>
    <w:rPr>
      <w:rFonts w:ascii="宋体" w:eastAsia="宋体" w:hAnsi="Times New Roman" w:cs="Times New Roman"/>
      <w:color w:val="000000"/>
      <w:sz w:val="24"/>
      <w:szCs w:val="24"/>
    </w:rPr>
  </w:style>
  <w:style w:type="character" w:customStyle="1" w:styleId="Char">
    <w:name w:val="批注文字 Char"/>
    <w:basedOn w:val="a0"/>
    <w:link w:val="a4"/>
    <w:uiPriority w:val="99"/>
    <w:semiHidden/>
    <w:qFormat/>
    <w:rsid w:val="003E593F"/>
    <w:rPr>
      <w:rFonts w:ascii="Times New Roman" w:eastAsia="宋体" w:hAnsi="Times New Roman" w:cs="Times New Roman"/>
      <w:szCs w:val="24"/>
    </w:rPr>
  </w:style>
  <w:style w:type="character" w:customStyle="1" w:styleId="Char4">
    <w:name w:val="批注主题 Char"/>
    <w:basedOn w:val="Char"/>
    <w:link w:val="a9"/>
    <w:uiPriority w:val="99"/>
    <w:semiHidden/>
    <w:qFormat/>
    <w:rsid w:val="003E593F"/>
    <w:rPr>
      <w:rFonts w:ascii="Times New Roman" w:eastAsia="宋体" w:hAnsi="Times New Roman" w:cs="Times New Roman"/>
      <w:b/>
      <w:bCs/>
      <w:szCs w:val="24"/>
    </w:rPr>
  </w:style>
  <w:style w:type="character" w:customStyle="1" w:styleId="Char1">
    <w:name w:val="批注框文本 Char"/>
    <w:basedOn w:val="a0"/>
    <w:link w:val="a6"/>
    <w:uiPriority w:val="99"/>
    <w:semiHidden/>
    <w:qFormat/>
    <w:rsid w:val="003E593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5</Pages>
  <Words>252</Words>
  <Characters>1439</Characters>
  <Application>Microsoft Office Word</Application>
  <DocSecurity>0</DocSecurity>
  <Lines>11</Lines>
  <Paragraphs>3</Paragraphs>
  <ScaleCrop>false</ScaleCrop>
  <Company>china</Company>
  <LinksUpToDate>false</LinksUpToDate>
  <CharactersWithSpaces>1688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黄文州</dc:creator>
  <cp:lastModifiedBy>微软用户</cp:lastModifiedBy>
  <cp:revision>204</cp:revision>
  <cp:lastPrinted>2024-10-25T02:03:00Z</cp:lastPrinted>
  <dcterms:created xsi:type="dcterms:W3CDTF">2019-10-12T06:56:00Z</dcterms:created>
  <dcterms:modified xsi:type="dcterms:W3CDTF">2024-10-28T01:54:00Z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BD5E5AAEFB0945639521F8BAFDE3B506</vt:lpwstr>
  </property>
</Properties>
</file>