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hint="eastAsia" w:ascii="仿宋_GB2312" w:hAnsi="宋体" w:eastAsia="仿宋_GB2312"/>
          <w:sz w:val="24"/>
        </w:rPr>
      </w:pPr>
      <w:r>
        <w:rPr>
          <w:rFonts w:hint="eastAsia" w:ascii="仿宋_GB2312" w:hAnsi="宋体" w:eastAsia="仿宋_GB2312"/>
          <w:sz w:val="24"/>
        </w:rPr>
        <w:t>2. 报价一览表</w:t>
      </w:r>
    </w:p>
    <w:p>
      <w:pPr>
        <w:spacing w:line="440" w:lineRule="exact"/>
        <w:rPr>
          <w:rFonts w:hint="eastAsia" w:ascii="仿宋_GB2312" w:hAnsi="宋体" w:eastAsia="仿宋_GB2312"/>
          <w:sz w:val="24"/>
        </w:rPr>
      </w:pPr>
      <w:r>
        <w:rPr>
          <w:rFonts w:hint="eastAsia" w:ascii="仿宋_GB2312" w:hAnsi="宋体" w:eastAsia="仿宋_GB2312"/>
          <w:sz w:val="24"/>
        </w:rPr>
        <w:t>3.</w:t>
      </w:r>
      <w:r>
        <w:rPr>
          <w:rFonts w:hint="eastAsia" w:ascii="仿宋_GB2312" w:hAnsi="宋体" w:eastAsia="仿宋_GB2312"/>
          <w:sz w:val="24"/>
          <w:lang w:val="en-US" w:eastAsia="zh-CN"/>
        </w:rPr>
        <w:t xml:space="preserve"> </w:t>
      </w:r>
      <w:r>
        <w:rPr>
          <w:rFonts w:hint="eastAsia" w:ascii="仿宋_GB2312" w:hAnsi="宋体" w:eastAsia="仿宋_GB2312"/>
          <w:sz w:val="24"/>
        </w:rPr>
        <w:t>服务说明一览表</w:t>
      </w:r>
    </w:p>
    <w:p>
      <w:pPr>
        <w:spacing w:line="440" w:lineRule="exact"/>
        <w:rPr>
          <w:rFonts w:hint="eastAsia"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w:t>
      </w:r>
      <w:r>
        <w:rPr>
          <w:rFonts w:hint="eastAsia" w:ascii="仿宋_GB2312" w:hAnsi="宋体" w:eastAsia="仿宋_GB2312"/>
          <w:sz w:val="24"/>
          <w:lang w:eastAsia="zh-CN"/>
        </w:rPr>
        <w:t>服务</w:t>
      </w:r>
      <w:r>
        <w:rPr>
          <w:rFonts w:hint="eastAsia" w:ascii="仿宋_GB2312" w:hAnsi="宋体" w:eastAsia="仿宋_GB2312"/>
          <w:sz w:val="24"/>
        </w:rPr>
        <w:t xml:space="preserve">范围清单 </w:t>
      </w:r>
    </w:p>
    <w:p>
      <w:pPr>
        <w:spacing w:line="440" w:lineRule="exact"/>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．技术规格和商务偏离表</w:t>
      </w:r>
    </w:p>
    <w:p>
      <w:pPr>
        <w:spacing w:line="440" w:lineRule="exact"/>
        <w:rPr>
          <w:rFonts w:hint="eastAsia" w:ascii="仿宋_GB2312" w:hAnsi="宋体" w:eastAsia="仿宋_GB2312"/>
          <w:sz w:val="24"/>
          <w:lang w:eastAsia="zh-CN"/>
        </w:rPr>
      </w:pPr>
      <w:r>
        <w:rPr>
          <w:rFonts w:hint="eastAsia" w:ascii="仿宋_GB2312" w:hAnsi="宋体" w:eastAsia="仿宋_GB2312"/>
          <w:sz w:val="24"/>
          <w:lang w:val="en-US" w:eastAsia="zh-CN"/>
        </w:rPr>
        <w:t>6</w:t>
      </w:r>
      <w:r>
        <w:rPr>
          <w:rFonts w:hint="eastAsia" w:ascii="仿宋_GB2312" w:hAnsi="宋体" w:eastAsia="仿宋_GB2312"/>
          <w:sz w:val="24"/>
        </w:rPr>
        <w:t>．报价人的资格证明文件</w:t>
      </w:r>
      <w:r>
        <w:rPr>
          <w:rFonts w:hint="eastAsia" w:ascii="仿宋_GB2312" w:hAnsi="宋体" w:eastAsia="仿宋_GB2312"/>
          <w:sz w:val="24"/>
          <w:lang w:eastAsia="zh-CN"/>
        </w:rPr>
        <w:t>：</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lang w:val="en-US" w:eastAsia="zh-CN"/>
        </w:rPr>
        <w:t>7</w:t>
      </w:r>
      <w:r>
        <w:rPr>
          <w:rFonts w:hint="eastAsia" w:ascii="仿宋_GB2312" w:hAnsi="宋体" w:eastAsia="仿宋_GB2312"/>
          <w:sz w:val="24"/>
        </w:rPr>
        <w:t>．报价人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keepNext w:val="0"/>
        <w:keepLines w:val="0"/>
        <w:pageBreakBefore w:val="0"/>
        <w:widowControl w:val="0"/>
        <w:kinsoku/>
        <w:wordWrap/>
        <w:overflowPunct/>
        <w:topLinePunct w:val="0"/>
        <w:autoSpaceDE/>
        <w:autoSpaceDN/>
        <w:bidi w:val="0"/>
        <w:adjustRightInd/>
        <w:snapToGrid/>
        <w:spacing w:before="313" w:beforeLines="100" w:line="240" w:lineRule="auto"/>
        <w:jc w:val="center"/>
        <w:textAlignment w:val="auto"/>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w:t>
      </w:r>
      <w:r>
        <w:rPr>
          <w:rFonts w:hint="eastAsia" w:ascii="仿宋_GB2312" w:hAnsi="宋体" w:eastAsia="仿宋_GB2312"/>
          <w:sz w:val="24"/>
          <w:lang w:eastAsia="zh-CN"/>
        </w:rPr>
        <w:t>服务</w:t>
      </w:r>
      <w:r>
        <w:rPr>
          <w:rFonts w:hint="eastAsia" w:ascii="仿宋_GB2312" w:hAnsi="宋体" w:eastAsia="仿宋_GB2312"/>
          <w:sz w:val="24"/>
        </w:rPr>
        <w:t xml:space="preserve">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1.所附详细报价表中规定的应提供和交付的服务报价</w:t>
      </w:r>
      <w:r>
        <w:rPr>
          <w:rFonts w:hint="eastAsia" w:ascii="仿宋_GB2312" w:hAnsi="宋体" w:eastAsia="仿宋_GB2312"/>
          <w:sz w:val="24"/>
          <w:lang w:eastAsia="zh-CN"/>
        </w:rPr>
        <w:t>：第一阶段（省赛预赛）服务单价</w:t>
      </w:r>
      <w:r>
        <w:rPr>
          <w:rFonts w:hint="eastAsia" w:ascii="仿宋_GB2312" w:hAnsi="宋体" w:eastAsia="仿宋_GB2312"/>
          <w:sz w:val="24"/>
        </w:rPr>
        <w:t xml:space="preserve">为人民币 </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元</w:t>
      </w:r>
      <w:r>
        <w:rPr>
          <w:rFonts w:hint="eastAsia" w:ascii="仿宋_GB2312" w:hAnsi="宋体" w:eastAsia="仿宋_GB2312"/>
          <w:sz w:val="24"/>
          <w:u w:val="single"/>
          <w:lang w:val="en-US" w:eastAsia="zh-CN"/>
        </w:rPr>
        <w:t>/项</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元</w:t>
      </w:r>
      <w:r>
        <w:rPr>
          <w:rFonts w:hint="eastAsia" w:ascii="仿宋_GB2312" w:hAnsi="宋体" w:eastAsia="仿宋_GB2312"/>
          <w:sz w:val="24"/>
          <w:u w:val="single"/>
          <w:lang w:val="en-US" w:eastAsia="zh-CN"/>
        </w:rPr>
        <w:t>/项</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r>
        <w:rPr>
          <w:rFonts w:hint="eastAsia" w:ascii="仿宋_GB2312" w:hAnsi="宋体" w:eastAsia="仿宋_GB2312"/>
          <w:sz w:val="24"/>
          <w:lang w:eastAsia="zh-CN"/>
        </w:rPr>
        <w:t>；第二阶段（省赛决赛）服务单价</w:t>
      </w:r>
      <w:r>
        <w:rPr>
          <w:rFonts w:hint="eastAsia" w:ascii="仿宋_GB2312" w:hAnsi="宋体" w:eastAsia="仿宋_GB2312"/>
          <w:sz w:val="24"/>
        </w:rPr>
        <w:t xml:space="preserve">为人民币 </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元</w:t>
      </w:r>
      <w:r>
        <w:rPr>
          <w:rFonts w:hint="eastAsia" w:ascii="仿宋_GB2312" w:hAnsi="宋体" w:eastAsia="仿宋_GB2312"/>
          <w:sz w:val="24"/>
          <w:u w:val="single"/>
          <w:lang w:val="en-US" w:eastAsia="zh-CN"/>
        </w:rPr>
        <w:t>/项</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元</w:t>
      </w:r>
      <w:r>
        <w:rPr>
          <w:rFonts w:hint="eastAsia" w:ascii="仿宋_GB2312" w:hAnsi="宋体" w:eastAsia="仿宋_GB2312"/>
          <w:sz w:val="24"/>
          <w:u w:val="single"/>
          <w:lang w:val="en-US" w:eastAsia="zh-CN"/>
        </w:rPr>
        <w:t>/项</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r>
        <w:rPr>
          <w:rFonts w:hint="eastAsia" w:ascii="仿宋_GB2312" w:hAnsi="宋体" w:eastAsia="仿宋_GB2312"/>
          <w:sz w:val="24"/>
          <w:lang w:eastAsia="zh-CN"/>
        </w:rPr>
        <w:t>；两个阶段服务单价总和为</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元</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元</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）（国内现场交货价）。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lang w:eastAsia="zh-CN"/>
              </w:rPr>
              <w:t>两个阶段服务单价相加总和</w:t>
            </w:r>
            <w:bookmarkStart w:id="0" w:name="_GoBack"/>
            <w:bookmarkEnd w:id="0"/>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spacing w:line="380" w:lineRule="exact"/>
        <w:jc w:val="center"/>
        <w:rPr>
          <w:rFonts w:ascii="仿宋_GB2312" w:eastAsia="仿宋_GB2312"/>
        </w:rPr>
      </w:pP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OGRjYmJjOGJjZWJkYWVmM2QzYmZkYWI2MzMxNWMifQ=="/>
  </w:docVars>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194C70A0"/>
    <w:rsid w:val="294E19E4"/>
    <w:rsid w:val="4E8C5A96"/>
    <w:rsid w:val="7ED6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1752</Words>
  <Characters>1777</Characters>
  <Lines>29</Lines>
  <Paragraphs>8</Paragraphs>
  <TotalTime>8</TotalTime>
  <ScaleCrop>false</ScaleCrop>
  <LinksUpToDate>false</LinksUpToDate>
  <CharactersWithSpaces>3502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Abinggoo</cp:lastModifiedBy>
  <dcterms:modified xsi:type="dcterms:W3CDTF">2024-06-18T08:14:09Z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7C2B07D6B2414276A17F52F840E23399_13</vt:lpwstr>
  </property>
</Properties>
</file>