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4"/>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4"/>
        <w:snapToGrid w:val="0"/>
        <w:spacing w:line="420" w:lineRule="atLeast"/>
        <w:ind w:firstLine="660" w:firstLineChars="275"/>
        <w:rPr>
          <w:rFonts w:ascii="仿宋_GB2312" w:hAnsi="宋体" w:eastAsia="仿宋_GB2312"/>
          <w:sz w:val="24"/>
        </w:rPr>
      </w:pPr>
    </w:p>
    <w:p>
      <w:pPr>
        <w:pStyle w:val="4"/>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 xml:space="preserve">．供货范围清单 </w:t>
      </w:r>
    </w:p>
    <w:p>
      <w:pPr>
        <w:spacing w:line="440" w:lineRule="exact"/>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技术规格和商务偏离表</w:t>
      </w:r>
    </w:p>
    <w:p>
      <w:pPr>
        <w:spacing w:line="440" w:lineRule="exact"/>
        <w:rPr>
          <w:rFonts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20"/>
        <w:jc w:val="left"/>
        <w:rPr>
          <w:rFonts w:ascii="仿宋_GB2312" w:hAnsi="Times New Roman" w:eastAsia="仿宋_GB2312"/>
          <w:sz w:val="24"/>
          <w:szCs w:val="24"/>
        </w:rPr>
      </w:pPr>
      <w:r>
        <w:rPr>
          <w:rFonts w:ascii="仿宋_GB2312" w:eastAsia="仿宋_GB2312"/>
        </w:rPr>
        <w:br w:type="page"/>
      </w:r>
    </w:p>
    <w:p>
      <w:pPr>
        <w:pStyle w:val="20"/>
        <w:jc w:val="center"/>
        <w:rPr>
          <w:rFonts w:ascii="仿宋_GB2312" w:eastAsia="仿宋_GB2312"/>
        </w:rPr>
      </w:pPr>
      <w:r>
        <w:rPr>
          <w:rFonts w:hint="eastAsia" w:ascii="仿宋_GB2312" w:eastAsia="仿宋_GB2312"/>
          <w:b/>
          <w:sz w:val="36"/>
          <w:lang w:eastAsia="zh-CN"/>
        </w:rPr>
        <w:t>一、</w:t>
      </w: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w:t>
      </w:r>
      <w:r>
        <w:rPr>
          <w:rFonts w:hint="eastAsia" w:ascii="仿宋_GB2312" w:eastAsia="仿宋_GB2312"/>
          <w:b/>
          <w:bCs/>
          <w:sz w:val="32"/>
          <w:lang w:eastAsia="zh-CN"/>
        </w:rPr>
        <w:t>二、</w:t>
      </w:r>
      <w:r>
        <w:rPr>
          <w:rFonts w:hint="eastAsia" w:ascii="仿宋_GB2312" w:eastAsia="仿宋_GB2312"/>
          <w:b/>
          <w:bCs/>
          <w:sz w:val="32"/>
        </w:rPr>
        <w:t>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hint="eastAsia" w:ascii="仿宋_GB2312" w:eastAsia="仿宋_GB2312"/>
        </w:rPr>
      </w:pPr>
      <w:r>
        <w:rPr>
          <w:rFonts w:hint="eastAsia" w:ascii="仿宋_GB2312" w:eastAsia="仿宋_GB2312"/>
          <w:b/>
          <w:sz w:val="36"/>
          <w:lang w:val="en-US" w:eastAsia="zh-CN"/>
        </w:rPr>
        <w:t xml:space="preserve">                     三、</w:t>
      </w:r>
      <w:r>
        <w:rPr>
          <w:rFonts w:hint="eastAsia" w:ascii="仿宋_GB2312" w:eastAsia="仿宋_GB2312"/>
          <w:b/>
          <w:sz w:val="36"/>
        </w:rPr>
        <w:t>货物（服务）说明一览</w:t>
      </w:r>
      <w:r>
        <w:rPr>
          <w:rFonts w:hint="eastAsia" w:ascii="仿宋_GB2312" w:eastAsia="仿宋_GB2312"/>
        </w:rPr>
        <w:t xml:space="preserve"> </w:t>
      </w:r>
    </w:p>
    <w:p>
      <w:pPr>
        <w:spacing w:line="380" w:lineRule="exact"/>
        <w:ind w:firstLine="4560" w:firstLineChars="1900"/>
        <w:jc w:val="both"/>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r>
        <w:rPr>
          <w:rFonts w:hint="eastAsia" w:ascii="仿宋_GB2312" w:hAnsi="宋体" w:eastAsia="仿宋_GB2312"/>
          <w:sz w:val="24"/>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p>
            <w:pPr>
              <w:spacing w:line="380" w:lineRule="exact"/>
              <w:rPr>
                <w:rFonts w:hint="eastAsia" w:ascii="仿宋_GB2312" w:hAnsi="宋体" w:eastAsia="仿宋_GB2312"/>
                <w:sz w:val="24"/>
              </w:rPr>
            </w:pPr>
          </w:p>
        </w:tc>
      </w:tr>
    </w:tbl>
    <w:p>
      <w:pPr>
        <w:spacing w:line="380" w:lineRule="exact"/>
        <w:rPr>
          <w:rFonts w:ascii="仿宋_GB2312" w:hAnsi="宋体" w:eastAsia="仿宋_GB2312"/>
          <w:sz w:val="24"/>
        </w:rPr>
      </w:pPr>
    </w:p>
    <w:p>
      <w:pPr>
        <w:pStyle w:val="20"/>
        <w:rPr>
          <w:rFonts w:hint="eastAsia" w:ascii="仿宋_GB2312" w:hAnsi="宋体" w:eastAsia="仿宋_GB2312"/>
          <w:sz w:val="24"/>
        </w:rPr>
      </w:pPr>
    </w:p>
    <w:p>
      <w:pPr>
        <w:pStyle w:val="20"/>
        <w:rPr>
          <w:rFonts w:ascii="仿宋_GB2312" w:hAnsi="宋体" w:eastAsia="仿宋_GB2312"/>
          <w:sz w:val="24"/>
          <w:szCs w:val="24"/>
          <w:u w:val="single"/>
        </w:rPr>
      </w:pPr>
      <w:r>
        <w:rPr>
          <w:rFonts w:hint="eastAsia" w:ascii="仿宋_GB2312" w:hAnsi="宋体" w:eastAsia="仿宋_GB2312"/>
          <w:sz w:val="24"/>
        </w:rPr>
        <w:t>报价人代表签字:</w:t>
      </w:r>
    </w:p>
    <w:p>
      <w:pPr>
        <w:pStyle w:val="2"/>
        <w:rPr>
          <w:rFonts w:ascii="仿宋_GB2312" w:hAnsi="宋体" w:eastAsia="仿宋_GB2312"/>
          <w:sz w:val="24"/>
        </w:rPr>
      </w:pPr>
    </w:p>
    <w:p>
      <w:pPr>
        <w:pStyle w:val="2"/>
        <w:rPr>
          <w:rFonts w:hint="eastAsia"/>
          <w:lang w:eastAsia="zh-CN"/>
        </w:rPr>
      </w:pPr>
    </w:p>
    <w:p>
      <w:pPr>
        <w:spacing w:line="480" w:lineRule="exact"/>
        <w:ind w:firstLine="6746" w:firstLineChars="2100"/>
        <w:jc w:val="both"/>
        <w:rPr>
          <w:rFonts w:hint="default" w:ascii="仿宋_GB2312" w:hAnsi="宋体" w:eastAsia="仿宋_GB2312"/>
          <w:b/>
          <w:bCs/>
          <w:sz w:val="32"/>
          <w:szCs w:val="32"/>
          <w:lang w:val="en-US" w:eastAsia="zh-CN"/>
        </w:rPr>
      </w:pPr>
      <w:r>
        <w:rPr>
          <w:rFonts w:hint="eastAsia" w:ascii="仿宋_GB2312" w:hAnsi="宋体" w:eastAsia="仿宋_GB2312"/>
          <w:b/>
          <w:bCs/>
          <w:sz w:val="32"/>
          <w:szCs w:val="32"/>
          <w:lang w:eastAsia="zh-CN"/>
        </w:rPr>
        <w:t>四、供货范围清单</w:t>
      </w:r>
    </w:p>
    <w:tbl>
      <w:tblPr>
        <w:tblStyle w:val="11"/>
        <w:tblpPr w:leftFromText="180" w:rightFromText="180" w:vertAnchor="text" w:horzAnchor="page" w:tblpX="1198" w:tblpY="194"/>
        <w:tblOverlap w:val="never"/>
        <w:tblW w:w="14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3776"/>
        <w:gridCol w:w="5659"/>
        <w:gridCol w:w="709"/>
        <w:gridCol w:w="865"/>
        <w:gridCol w:w="1245"/>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要</w:t>
            </w:r>
            <w:r>
              <w:rPr>
                <w:rFonts w:hint="eastAsia" w:ascii="宋体" w:hAnsi="宋体" w:cs="宋体"/>
                <w:b/>
                <w:bCs/>
                <w:i w:val="0"/>
                <w:iCs w:val="0"/>
                <w:color w:val="000000"/>
                <w:kern w:val="0"/>
                <w:sz w:val="22"/>
                <w:szCs w:val="22"/>
                <w:u w:val="none"/>
                <w:lang w:val="en-US" w:eastAsia="zh-CN" w:bidi="ar"/>
              </w:rPr>
              <w:t xml:space="preserve">  </w:t>
            </w:r>
            <w:bookmarkStart w:id="0" w:name="_GoBack"/>
            <w:bookmarkEnd w:id="0"/>
            <w:r>
              <w:rPr>
                <w:rFonts w:hint="eastAsia" w:ascii="宋体" w:hAnsi="宋体" w:eastAsia="宋体" w:cs="宋体"/>
                <w:b/>
                <w:bCs/>
                <w:i w:val="0"/>
                <w:iCs w:val="0"/>
                <w:color w:val="000000"/>
                <w:kern w:val="0"/>
                <w:sz w:val="22"/>
                <w:szCs w:val="22"/>
                <w:u w:val="none"/>
                <w:lang w:val="en-US" w:eastAsia="zh-CN" w:bidi="ar"/>
              </w:rPr>
              <w:t>求</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线下招聘会用人单位参展事宜</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负责用人单位岗位征集、审核、活动整体策划，现场接待等综合事宜，参展的用人单位数量不得低于200家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拱门</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招聘会活动主背景桁架+喷绘</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参会企业名录桁架+喷绘</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桌子（含桌布）</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沙滩椅（有椅背）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企业名称楣条</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280*30cm（含2家）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帐篷租赁</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活动帐篷：尺寸3米*3米，颜色统一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企业海报KT板</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门型展架</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80*180cm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300毫升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人工+布场+撤场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就业指导专家</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现场就业指导，档案咨询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线上招聘会</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挂网时间不得低于一个月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（具体时间根据学院招生就业处通知）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线上一对一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就业指导服务</w:t>
            </w:r>
          </w:p>
        </w:tc>
        <w:tc>
          <w:tcPr>
            <w:tcW w:w="5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具体时间根据学院招生就业处通知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合计（含税）大写：*****</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480" w:lineRule="exact"/>
        <w:jc w:val="both"/>
        <w:rPr>
          <w:rFonts w:ascii="仿宋_GB2312" w:hAnsi="宋体" w:eastAsia="仿宋_GB2312"/>
          <w:b/>
          <w:bCs/>
          <w:sz w:val="32"/>
          <w:szCs w:val="32"/>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spacing w:line="380" w:lineRule="exact"/>
        <w:jc w:val="both"/>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6240"/>
        </w:tabs>
        <w:bidi w:val="0"/>
        <w:jc w:val="left"/>
        <w:rPr>
          <w:rFonts w:hint="eastAsia"/>
          <w:lang w:val="en-US" w:eastAsia="zh-CN"/>
        </w:rPr>
        <w:sectPr>
          <w:pgSz w:w="16838" w:h="11906" w:orient="landscape"/>
          <w:pgMar w:top="850" w:right="964" w:bottom="737" w:left="964" w:header="851" w:footer="992" w:gutter="0"/>
          <w:cols w:space="720" w:num="1"/>
          <w:docGrid w:linePitch="312" w:charSpace="0"/>
        </w:sectPr>
      </w:pPr>
    </w:p>
    <w:p>
      <w:pPr>
        <w:spacing w:line="480" w:lineRule="exact"/>
        <w:jc w:val="center"/>
        <w:rPr>
          <w:rFonts w:ascii="仿宋_GB2312" w:hAnsi="宋体" w:eastAsia="仿宋_GB2312"/>
          <w:b/>
          <w:bCs/>
          <w:sz w:val="32"/>
          <w:szCs w:val="32"/>
        </w:rPr>
      </w:pPr>
    </w:p>
    <w:p>
      <w:pPr>
        <w:spacing w:line="380" w:lineRule="exact"/>
        <w:jc w:val="center"/>
        <w:rPr>
          <w:rFonts w:hint="eastAsia" w:ascii="仿宋_GB2312" w:hAnsi="Times New Roman" w:eastAsia="仿宋_GB2312" w:cs="Times New Roman"/>
          <w:b/>
          <w:sz w:val="36"/>
        </w:rPr>
      </w:pPr>
      <w:r>
        <w:rPr>
          <w:rFonts w:hint="eastAsia" w:ascii="仿宋_GB2312" w:hAnsi="Times New Roman" w:eastAsia="仿宋_GB2312" w:cs="Times New Roman"/>
          <w:b/>
          <w:sz w:val="36"/>
          <w:lang w:eastAsia="zh-CN"/>
        </w:rPr>
        <w:t>五、</w:t>
      </w:r>
      <w:r>
        <w:rPr>
          <w:rFonts w:hint="eastAsia" w:ascii="仿宋_GB2312" w:hAnsi="Times New Roman" w:eastAsia="仿宋_GB2312" w:cs="Times New Roman"/>
          <w:b/>
          <w:sz w:val="36"/>
        </w:rPr>
        <w:t>技术规格和商务偏离表</w:t>
      </w:r>
    </w:p>
    <w:p>
      <w:pPr>
        <w:spacing w:line="480" w:lineRule="exact"/>
        <w:jc w:val="left"/>
        <w:rPr>
          <w:rFonts w:hint="eastAsia" w:ascii="仿宋_GB2312" w:hAnsi="宋体" w:eastAsia="仿宋_GB2312"/>
          <w:sz w:val="24"/>
          <w:lang w:val="en-US" w:eastAsia="zh-CN"/>
        </w:rPr>
      </w:pPr>
      <w:r>
        <w:rPr>
          <w:rFonts w:hint="eastAsia" w:ascii="仿宋_GB2312" w:eastAsia="仿宋_GB2312"/>
          <w:sz w:val="24"/>
        </w:rPr>
        <w:t>报价人名称(加盖公章)：</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采购编号：</w:t>
      </w:r>
      <w:r>
        <w:rPr>
          <w:rFonts w:hint="eastAsia" w:ascii="仿宋_GB2312" w:hAnsi="宋体" w:eastAsia="仿宋_GB2312"/>
          <w:sz w:val="24"/>
          <w:lang w:val="en-US" w:eastAsia="zh-CN"/>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5" w:type="dxa"/>
          <w:bottom w:w="0" w:type="dxa"/>
          <w:right w:w="105" w:type="dxa"/>
        </w:tblCellMar>
      </w:tblPr>
      <w:tblGrid>
        <w:gridCol w:w="759"/>
        <w:gridCol w:w="1245"/>
        <w:gridCol w:w="5256"/>
        <w:gridCol w:w="4967"/>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945" w:hRule="atLeast"/>
          <w:jc w:val="center"/>
        </w:trPr>
        <w:tc>
          <w:tcPr>
            <w:tcW w:w="759" w:type="dxa"/>
            <w:noWrap w:val="0"/>
            <w:tcMar>
              <w:top w:w="0" w:type="dxa"/>
              <w:left w:w="105" w:type="dxa"/>
              <w:bottom w:w="0" w:type="dxa"/>
              <w:right w:w="105" w:type="dxa"/>
            </w:tcMar>
            <w:vAlign w:val="center"/>
          </w:tcPr>
          <w:p>
            <w:pPr>
              <w:pStyle w:val="22"/>
              <w:keepNext w:val="0"/>
              <w:keepLines w:val="0"/>
              <w:pageBreakBefore w:val="0"/>
              <w:widowControl w:val="0"/>
              <w:suppressLineNumbers w:val="0"/>
              <w:shd w:val="clear" w:color="auto" w:fill="auto"/>
              <w:kinsoku/>
              <w:wordWrap/>
              <w:overflowPunct w:val="0"/>
              <w:bidi w:val="0"/>
              <w:snapToGrid w:val="0"/>
              <w:spacing w:before="0" w:beforeAutospacing="0" w:after="0" w:afterAutospacing="0" w:line="400" w:lineRule="exact"/>
              <w:ind w:left="0" w:leftChars="0" w:right="0" w:rightChars="0"/>
              <w:rPr>
                <w:rFonts w:hint="eastAsia" w:ascii="宋体" w:hAnsi="宋体" w:eastAsia="宋体"/>
                <w:spacing w:val="0"/>
                <w:sz w:val="24"/>
                <w:szCs w:val="24"/>
              </w:rPr>
            </w:pPr>
            <w:r>
              <w:rPr>
                <w:rFonts w:hint="eastAsia" w:ascii="宋体" w:hAnsi="宋体" w:eastAsia="宋体"/>
                <w:spacing w:val="0"/>
                <w:sz w:val="24"/>
                <w:szCs w:val="24"/>
              </w:rPr>
              <w:t>合同包</w:t>
            </w:r>
          </w:p>
        </w:tc>
        <w:tc>
          <w:tcPr>
            <w:tcW w:w="1245" w:type="dxa"/>
            <w:noWrap w:val="0"/>
            <w:tcMar>
              <w:top w:w="0" w:type="dxa"/>
              <w:left w:w="105" w:type="dxa"/>
              <w:bottom w:w="0" w:type="dxa"/>
              <w:right w:w="105" w:type="dxa"/>
            </w:tcMar>
            <w:vAlign w:val="center"/>
          </w:tcPr>
          <w:p>
            <w:pPr>
              <w:pStyle w:val="22"/>
              <w:keepNext w:val="0"/>
              <w:keepLines w:val="0"/>
              <w:pageBreakBefore w:val="0"/>
              <w:widowControl w:val="0"/>
              <w:suppressLineNumbers w:val="0"/>
              <w:shd w:val="clear" w:color="auto" w:fill="auto"/>
              <w:kinsoku/>
              <w:wordWrap/>
              <w:overflowPunct w:val="0"/>
              <w:bidi w:val="0"/>
              <w:snapToGrid w:val="0"/>
              <w:spacing w:before="0" w:beforeAutospacing="0" w:after="0" w:afterAutospacing="0" w:line="400" w:lineRule="exact"/>
              <w:ind w:left="0" w:leftChars="0" w:right="0" w:rightChars="0"/>
              <w:rPr>
                <w:rFonts w:hint="eastAsia" w:ascii="宋体" w:hAnsi="宋体" w:eastAsia="宋体"/>
                <w:spacing w:val="0"/>
                <w:sz w:val="24"/>
                <w:szCs w:val="24"/>
              </w:rPr>
            </w:pPr>
            <w:r>
              <w:rPr>
                <w:rFonts w:hint="eastAsia" w:ascii="宋体" w:hAnsi="宋体" w:eastAsia="宋体"/>
                <w:spacing w:val="0"/>
                <w:sz w:val="24"/>
                <w:szCs w:val="24"/>
              </w:rPr>
              <w:t>章节条目号</w:t>
            </w:r>
          </w:p>
        </w:tc>
        <w:tc>
          <w:tcPr>
            <w:tcW w:w="5256" w:type="dxa"/>
            <w:noWrap w:val="0"/>
            <w:tcMar>
              <w:top w:w="0" w:type="dxa"/>
              <w:left w:w="105" w:type="dxa"/>
              <w:bottom w:w="0" w:type="dxa"/>
              <w:right w:w="105" w:type="dxa"/>
            </w:tcMar>
            <w:vAlign w:val="center"/>
          </w:tcPr>
          <w:p>
            <w:pPr>
              <w:pStyle w:val="22"/>
              <w:keepNext w:val="0"/>
              <w:keepLines w:val="0"/>
              <w:pageBreakBefore w:val="0"/>
              <w:widowControl w:val="0"/>
              <w:suppressLineNumbers w:val="0"/>
              <w:shd w:val="clear" w:color="auto" w:fill="auto"/>
              <w:kinsoku/>
              <w:wordWrap/>
              <w:overflowPunct w:val="0"/>
              <w:bidi w:val="0"/>
              <w:snapToGrid w:val="0"/>
              <w:spacing w:before="0" w:beforeAutospacing="0" w:after="0" w:afterAutospacing="0" w:line="400" w:lineRule="exact"/>
              <w:ind w:left="0" w:leftChars="0" w:right="0" w:rightChars="0"/>
              <w:jc w:val="center"/>
              <w:rPr>
                <w:rFonts w:hint="eastAsia" w:ascii="宋体" w:hAnsi="宋体" w:eastAsia="宋体"/>
                <w:spacing w:val="0"/>
                <w:sz w:val="24"/>
                <w:szCs w:val="24"/>
              </w:rPr>
            </w:pPr>
            <w:r>
              <w:rPr>
                <w:rFonts w:hint="eastAsia" w:ascii="宋体" w:hAnsi="宋体" w:eastAsia="宋体"/>
                <w:spacing w:val="0"/>
                <w:sz w:val="24"/>
                <w:szCs w:val="24"/>
                <w:lang w:eastAsia="zh-CN"/>
              </w:rPr>
              <w:t>比价采购</w:t>
            </w:r>
            <w:r>
              <w:rPr>
                <w:rFonts w:hint="eastAsia" w:ascii="宋体" w:hAnsi="宋体" w:eastAsia="宋体"/>
                <w:spacing w:val="0"/>
                <w:sz w:val="24"/>
                <w:szCs w:val="24"/>
              </w:rPr>
              <w:t>文件规定的技术</w:t>
            </w:r>
            <w:r>
              <w:rPr>
                <w:rFonts w:hint="eastAsia" w:ascii="宋体" w:hAnsi="宋体" w:eastAsia="宋体"/>
                <w:spacing w:val="0"/>
                <w:sz w:val="24"/>
                <w:szCs w:val="24"/>
                <w:lang w:eastAsia="zh-CN"/>
              </w:rPr>
              <w:t>规格</w:t>
            </w:r>
            <w:r>
              <w:rPr>
                <w:rFonts w:hint="eastAsia" w:ascii="宋体" w:hAnsi="宋体" w:eastAsia="宋体"/>
                <w:spacing w:val="0"/>
                <w:sz w:val="24"/>
                <w:szCs w:val="24"/>
              </w:rPr>
              <w:t>和要求</w:t>
            </w:r>
          </w:p>
        </w:tc>
        <w:tc>
          <w:tcPr>
            <w:tcW w:w="4967" w:type="dxa"/>
            <w:noWrap w:val="0"/>
            <w:tcMar>
              <w:top w:w="0" w:type="dxa"/>
              <w:left w:w="105" w:type="dxa"/>
              <w:bottom w:w="0" w:type="dxa"/>
              <w:right w:w="105" w:type="dxa"/>
            </w:tcMar>
            <w:vAlign w:val="center"/>
          </w:tcPr>
          <w:p>
            <w:pPr>
              <w:pStyle w:val="22"/>
              <w:keepNext w:val="0"/>
              <w:keepLines w:val="0"/>
              <w:pageBreakBefore w:val="0"/>
              <w:widowControl w:val="0"/>
              <w:suppressLineNumbers w:val="0"/>
              <w:shd w:val="clear" w:color="auto" w:fill="auto"/>
              <w:kinsoku/>
              <w:wordWrap/>
              <w:overflowPunct w:val="0"/>
              <w:bidi w:val="0"/>
              <w:snapToGrid w:val="0"/>
              <w:spacing w:before="0" w:beforeAutospacing="0" w:after="0" w:afterAutospacing="0" w:line="400" w:lineRule="exact"/>
              <w:ind w:left="0" w:leftChars="0" w:right="0" w:rightChars="0"/>
              <w:jc w:val="center"/>
              <w:rPr>
                <w:rFonts w:hint="eastAsia" w:ascii="宋体" w:hAnsi="宋体" w:eastAsia="宋体"/>
                <w:spacing w:val="0"/>
                <w:sz w:val="24"/>
                <w:szCs w:val="24"/>
              </w:rPr>
            </w:pPr>
            <w:r>
              <w:rPr>
                <w:rFonts w:hint="eastAsia" w:ascii="宋体" w:hAnsi="宋体" w:eastAsia="宋体"/>
                <w:spacing w:val="0"/>
                <w:sz w:val="24"/>
                <w:szCs w:val="24"/>
              </w:rPr>
              <w:t>响应文件响应承诺</w:t>
            </w:r>
          </w:p>
        </w:tc>
        <w:tc>
          <w:tcPr>
            <w:tcW w:w="1185" w:type="dxa"/>
            <w:noWrap w:val="0"/>
            <w:tcMar>
              <w:top w:w="0" w:type="dxa"/>
              <w:left w:w="105" w:type="dxa"/>
              <w:bottom w:w="0" w:type="dxa"/>
              <w:right w:w="105" w:type="dxa"/>
            </w:tcMar>
            <w:vAlign w:val="center"/>
          </w:tcPr>
          <w:p>
            <w:pPr>
              <w:pStyle w:val="22"/>
              <w:keepNext w:val="0"/>
              <w:keepLines w:val="0"/>
              <w:pageBreakBefore w:val="0"/>
              <w:widowControl w:val="0"/>
              <w:suppressLineNumbers w:val="0"/>
              <w:shd w:val="clear" w:color="auto" w:fill="auto"/>
              <w:kinsoku/>
              <w:wordWrap/>
              <w:overflowPunct w:val="0"/>
              <w:bidi w:val="0"/>
              <w:snapToGrid w:val="0"/>
              <w:spacing w:before="0" w:beforeAutospacing="0" w:after="0" w:afterAutospacing="0" w:line="400" w:lineRule="exact"/>
              <w:ind w:left="0" w:leftChars="0" w:right="0" w:rightChars="0"/>
              <w:rPr>
                <w:rFonts w:hint="eastAsia" w:ascii="宋体" w:hAnsi="宋体" w:eastAsia="宋体"/>
                <w:spacing w:val="0"/>
                <w:sz w:val="24"/>
                <w:szCs w:val="24"/>
              </w:rPr>
            </w:pPr>
            <w:r>
              <w:rPr>
                <w:rFonts w:hint="eastAsia" w:ascii="宋体" w:hAnsi="宋体" w:eastAsia="宋体"/>
                <w:spacing w:val="0"/>
                <w:sz w:val="24"/>
                <w:szCs w:val="24"/>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6795" w:hRule="atLeast"/>
          <w:jc w:val="center"/>
        </w:trPr>
        <w:tc>
          <w:tcPr>
            <w:tcW w:w="759" w:type="dxa"/>
            <w:noWrap w:val="0"/>
            <w:tcMar>
              <w:top w:w="0" w:type="dxa"/>
              <w:left w:w="105" w:type="dxa"/>
              <w:bottom w:w="0" w:type="dxa"/>
              <w:right w:w="105" w:type="dxa"/>
            </w:tcMar>
            <w:vAlign w:val="center"/>
          </w:tcPr>
          <w:p>
            <w:pPr>
              <w:keepNext w:val="0"/>
              <w:keepLines w:val="0"/>
              <w:pageBreakBefore w:val="0"/>
              <w:widowControl w:val="0"/>
              <w:suppressLineNumbers w:val="0"/>
              <w:shd w:val="clear" w:color="auto" w:fill="auto"/>
              <w:kinsoku/>
              <w:wordWrap/>
              <w:overflowPunct w:val="0"/>
              <w:bidi w:val="0"/>
              <w:snapToGrid w:val="0"/>
              <w:spacing w:beforeAutospacing="0" w:afterAutospacing="0" w:line="400" w:lineRule="exact"/>
              <w:ind w:left="0" w:leftChars="0" w:right="0" w:rightChars="0"/>
              <w:jc w:val="left"/>
              <w:rPr>
                <w:rFonts w:hint="eastAsia" w:eastAsia="宋体"/>
                <w:lang w:val="en-US" w:eastAsia="zh-CN"/>
              </w:rPr>
            </w:pPr>
            <w:r>
              <w:rPr>
                <w:rFonts w:hint="eastAsia"/>
                <w:lang w:val="en-US" w:eastAsia="zh-CN"/>
              </w:rPr>
              <w:t>1</w:t>
            </w:r>
          </w:p>
        </w:tc>
        <w:tc>
          <w:tcPr>
            <w:tcW w:w="1245" w:type="dxa"/>
            <w:noWrap w:val="0"/>
            <w:tcMar>
              <w:top w:w="0" w:type="dxa"/>
              <w:left w:w="105" w:type="dxa"/>
              <w:bottom w:w="0" w:type="dxa"/>
              <w:right w:w="105" w:type="dxa"/>
            </w:tcMar>
            <w:vAlign w:val="center"/>
          </w:tcPr>
          <w:p>
            <w:pPr>
              <w:keepNext w:val="0"/>
              <w:keepLines w:val="0"/>
              <w:pageBreakBefore w:val="0"/>
              <w:widowControl w:val="0"/>
              <w:suppressLineNumbers w:val="0"/>
              <w:shd w:val="clear" w:color="auto" w:fill="auto"/>
              <w:kinsoku/>
              <w:wordWrap/>
              <w:overflowPunct w:val="0"/>
              <w:bidi w:val="0"/>
              <w:snapToGrid w:val="0"/>
              <w:spacing w:beforeAutospacing="0" w:afterAutospacing="0" w:line="400" w:lineRule="exact"/>
              <w:ind w:left="0" w:leftChars="0" w:right="0" w:rightChars="0"/>
              <w:jc w:val="left"/>
              <w:rPr>
                <w:rFonts w:hint="default" w:eastAsia="宋体"/>
                <w:lang w:val="en-US" w:eastAsia="zh-CN"/>
              </w:rPr>
            </w:pPr>
          </w:p>
        </w:tc>
        <w:tc>
          <w:tcPr>
            <w:tcW w:w="5256"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pPr>
          </w:p>
        </w:tc>
        <w:tc>
          <w:tcPr>
            <w:tcW w:w="4967" w:type="dxa"/>
            <w:noWrap w:val="0"/>
            <w:tcMar>
              <w:top w:w="0" w:type="dxa"/>
              <w:left w:w="105" w:type="dxa"/>
              <w:bottom w:w="0" w:type="dxa"/>
              <w:right w:w="10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textAlignment w:val="auto"/>
            </w:pPr>
          </w:p>
        </w:tc>
        <w:tc>
          <w:tcPr>
            <w:tcW w:w="1185" w:type="dxa"/>
            <w:noWrap w:val="0"/>
            <w:tcMar>
              <w:top w:w="0" w:type="dxa"/>
              <w:left w:w="105" w:type="dxa"/>
              <w:bottom w:w="0" w:type="dxa"/>
              <w:right w:w="105" w:type="dxa"/>
            </w:tcMar>
            <w:vAlign w:val="center"/>
          </w:tcPr>
          <w:p>
            <w:pPr>
              <w:keepNext w:val="0"/>
              <w:keepLines w:val="0"/>
              <w:pageBreakBefore w:val="0"/>
              <w:widowControl w:val="0"/>
              <w:suppressLineNumbers w:val="0"/>
              <w:shd w:val="clear" w:color="auto" w:fill="auto"/>
              <w:kinsoku/>
              <w:wordWrap/>
              <w:overflowPunct w:val="0"/>
              <w:bidi w:val="0"/>
              <w:snapToGrid w:val="0"/>
              <w:spacing w:beforeAutospacing="0" w:afterAutospacing="0" w:line="400" w:lineRule="exact"/>
              <w:ind w:left="0" w:leftChars="0" w:right="0" w:rightChars="0"/>
              <w:jc w:val="left"/>
              <w:rPr>
                <w:rFonts w:hint="eastAsia" w:eastAsia="宋体"/>
                <w:lang w:eastAsia="zh-CN"/>
              </w:rPr>
            </w:pPr>
          </w:p>
        </w:tc>
      </w:tr>
    </w:tbl>
    <w:p>
      <w:pPr>
        <w:tabs>
          <w:tab w:val="left" w:pos="6240"/>
        </w:tabs>
        <w:bidi w:val="0"/>
        <w:jc w:val="left"/>
        <w:rPr>
          <w:rFonts w:hint="eastAsia"/>
          <w:lang w:val="en-US" w:eastAsia="zh-CN"/>
        </w:rPr>
        <w:sectPr>
          <w:pgSz w:w="16838" w:h="11906" w:orient="landscape"/>
          <w:pgMar w:top="850" w:right="964" w:bottom="737" w:left="964" w:header="851" w:footer="992" w:gutter="0"/>
          <w:cols w:space="720" w:num="1"/>
          <w:docGrid w:linePitch="312" w:charSpace="0"/>
        </w:sectPr>
      </w:pPr>
    </w:p>
    <w:p>
      <w:pPr>
        <w:spacing w:line="380" w:lineRule="exact"/>
        <w:jc w:val="both"/>
        <w:rPr>
          <w:rFonts w:hint="eastAsia" w:ascii="仿宋_GB2312" w:hAnsi="宋体" w:eastAsia="仿宋_GB2312"/>
          <w:sz w:val="24"/>
        </w:rPr>
      </w:pPr>
    </w:p>
    <w:p>
      <w:pPr>
        <w:spacing w:line="380" w:lineRule="exact"/>
        <w:jc w:val="center"/>
        <w:rPr>
          <w:rFonts w:ascii="仿宋_GB2312" w:eastAsia="仿宋_GB2312"/>
        </w:rPr>
      </w:pPr>
      <w:r>
        <w:rPr>
          <w:rFonts w:hint="eastAsia" w:ascii="仿宋_GB2312" w:eastAsia="仿宋_GB2312"/>
          <w:b/>
          <w:sz w:val="36"/>
          <w:lang w:eastAsia="zh-CN"/>
        </w:rPr>
        <w:t>六、</w:t>
      </w:r>
      <w:r>
        <w:rPr>
          <w:rFonts w:hint="eastAsia" w:ascii="仿宋_GB2312" w:eastAsia="仿宋_GB2312"/>
          <w:b/>
          <w:sz w:val="36"/>
        </w:rPr>
        <w:t>报价人的资格证明文件</w:t>
      </w:r>
    </w:p>
    <w:p>
      <w:pPr>
        <w:pStyle w:val="20"/>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20"/>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9"/>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6"/>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6"/>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20"/>
        <w:jc w:val="center"/>
        <w:rPr>
          <w:rFonts w:hint="eastAsia" w:ascii="仿宋_GB2312" w:eastAsia="仿宋_GB2312"/>
          <w:sz w:val="36"/>
          <w:lang w:eastAsia="zh-CN"/>
        </w:rPr>
      </w:pPr>
      <w:r>
        <w:rPr>
          <w:rFonts w:ascii="仿宋_GB2312" w:hAnsi="宋体" w:eastAsia="仿宋_GB2312"/>
          <w:b/>
          <w:bCs/>
          <w:sz w:val="32"/>
          <w:szCs w:val="32"/>
        </w:rPr>
        <w:br w:type="page"/>
      </w:r>
      <w:r>
        <w:rPr>
          <w:rFonts w:hint="eastAsia" w:ascii="仿宋_GB2312" w:eastAsia="仿宋_GB2312"/>
          <w:b/>
          <w:sz w:val="36"/>
        </w:rPr>
        <w:t>法人营业执照</w:t>
      </w:r>
      <w:r>
        <w:rPr>
          <w:rFonts w:hint="eastAsia" w:ascii="仿宋_GB2312" w:eastAsia="仿宋_GB2312"/>
          <w:b/>
          <w:sz w:val="36"/>
          <w:lang w:eastAsia="zh-CN"/>
        </w:rPr>
        <w:t>（</w:t>
      </w:r>
      <w:r>
        <w:rPr>
          <w:rFonts w:hint="eastAsia" w:ascii="仿宋_GB2312" w:eastAsia="仿宋_GB2312"/>
          <w:b/>
          <w:sz w:val="36"/>
        </w:rPr>
        <w:t>三证合一</w:t>
      </w:r>
      <w:r>
        <w:rPr>
          <w:rFonts w:hint="eastAsia" w:ascii="仿宋_GB2312" w:eastAsia="仿宋_GB2312"/>
          <w:b/>
          <w:sz w:val="36"/>
          <w:lang w:eastAsia="zh-CN"/>
        </w:rPr>
        <w:t>）</w:t>
      </w:r>
      <w:r>
        <w:rPr>
          <w:rFonts w:hint="eastAsia" w:ascii="仿宋_GB2312" w:eastAsia="仿宋_GB2312"/>
          <w:b/>
          <w:sz w:val="36"/>
        </w:rPr>
        <w:t>、</w:t>
      </w:r>
      <w:r>
        <w:rPr>
          <w:rFonts w:hint="eastAsia" w:ascii="仿宋_GB2312" w:eastAsia="仿宋_GB2312"/>
          <w:b/>
          <w:sz w:val="36"/>
          <w:lang w:eastAsia="zh-CN"/>
        </w:rPr>
        <w:t>人力资源服务许可证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（签发机关名称）签发的我方人力资源服务许可证副本复印件，该证件已经年检，真实有效。</w:t>
      </w:r>
    </w:p>
    <w:p>
      <w:pPr>
        <w:spacing w:line="380" w:lineRule="exact"/>
        <w:rPr>
          <w:rFonts w:ascii="仿宋_GB2312" w:hAnsi="Courier New" w:eastAsia="仿宋_GB2312"/>
          <w:sz w:val="24"/>
          <w:szCs w:val="20"/>
        </w:rPr>
      </w:pPr>
    </w:p>
    <w:p>
      <w:pPr>
        <w:pStyle w:val="5"/>
        <w:ind w:firstLine="562" w:firstLineChars="200"/>
        <w:rPr>
          <w:rFonts w:ascii="仿宋_GB2312" w:eastAsia="仿宋_GB2312"/>
        </w:rPr>
      </w:pPr>
      <w:r>
        <w:rPr>
          <w:rFonts w:hint="eastAsia" w:ascii="仿宋_GB2312" w:eastAsia="仿宋_GB2312"/>
        </w:rPr>
        <w:t>（注：法人营业执照、人力资源服务许可证提供复印件，需复印包括能说明经年检合格的内容，由企业加盖公章并注明复印件与原件一致。）</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hAnsi="Times New Roman" w:eastAsia="仿宋_GB2312" w:cs="Times New Roman"/>
          <w:b/>
          <w:sz w:val="36"/>
          <w:lang w:eastAsia="zh-CN"/>
        </w:rPr>
        <w:t>七、</w:t>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6"/>
        <w:snapToGrid w:val="0"/>
        <w:spacing w:line="440" w:lineRule="exact"/>
        <w:jc w:val="left"/>
        <w:rPr>
          <w:rFonts w:ascii="仿宋_GB2312" w:eastAsia="仿宋_GB2312"/>
        </w:rPr>
      </w:pPr>
    </w:p>
    <w:p>
      <w:pPr>
        <w:pStyle w:val="6"/>
        <w:snapToGrid w:val="0"/>
        <w:spacing w:line="440" w:lineRule="exact"/>
        <w:jc w:val="left"/>
        <w:rPr>
          <w:rFonts w:ascii="仿宋_GB2312" w:eastAsia="仿宋_GB2312"/>
        </w:rPr>
      </w:pPr>
    </w:p>
    <w:p>
      <w:pPr>
        <w:pStyle w:val="6"/>
        <w:snapToGrid w:val="0"/>
        <w:spacing w:line="440" w:lineRule="exact"/>
        <w:jc w:val="left"/>
        <w:rPr>
          <w:rFonts w:ascii="仿宋_GB2312" w:eastAsia="仿宋_GB2312"/>
        </w:rPr>
      </w:pPr>
    </w:p>
    <w:p>
      <w:pPr>
        <w:pStyle w:val="6"/>
        <w:snapToGrid w:val="0"/>
        <w:spacing w:line="440" w:lineRule="exact"/>
        <w:jc w:val="left"/>
        <w:rPr>
          <w:rFonts w:ascii="仿宋_GB2312" w:eastAsia="仿宋_GB2312"/>
        </w:rPr>
      </w:pPr>
    </w:p>
    <w:p>
      <w:pPr>
        <w:pStyle w:val="6"/>
        <w:snapToGrid w:val="0"/>
        <w:spacing w:line="440" w:lineRule="exact"/>
        <w:jc w:val="left"/>
        <w:rPr>
          <w:rFonts w:ascii="仿宋_GB2312" w:eastAsia="仿宋_GB2312"/>
        </w:rPr>
      </w:pPr>
    </w:p>
    <w:p>
      <w:pPr>
        <w:pStyle w:val="6"/>
        <w:snapToGrid w:val="0"/>
        <w:spacing w:line="440" w:lineRule="exact"/>
        <w:jc w:val="left"/>
        <w:rPr>
          <w:rFonts w:ascii="仿宋_GB2312" w:eastAsia="仿宋_GB2312"/>
        </w:rPr>
      </w:pPr>
    </w:p>
    <w:p>
      <w:pPr>
        <w:pStyle w:val="6"/>
        <w:snapToGrid w:val="0"/>
        <w:spacing w:line="440" w:lineRule="exact"/>
        <w:jc w:val="left"/>
        <w:rPr>
          <w:rFonts w:ascii="仿宋_GB2312" w:eastAsia="仿宋_GB2312"/>
        </w:rPr>
      </w:pPr>
    </w:p>
    <w:p>
      <w:pPr>
        <w:pStyle w:val="20"/>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Open Sans">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7</w:t>
    </w:r>
    <w:r>
      <w:fldChar w:fldCharType="end"/>
    </w:r>
  </w:p>
  <w:p>
    <w:pPr>
      <w:pStyle w:val="7"/>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0652" w:y="19"/>
      <w:pBdr>
        <w:bottom w:val="none" w:color="auto" w:sz="0" w:space="1"/>
      </w:pBdr>
      <w:rPr>
        <w:rStyle w:val="13"/>
      </w:rPr>
    </w:pPr>
  </w:p>
  <w:p>
    <w:pPr>
      <w:pStyle w:val="8"/>
      <w:pBdr>
        <w:bottom w:val="none" w:color="auto" w:sz="0" w:space="1"/>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NzUzOWVkYTY2Zjc5M2Y4M2Q0MDQyZjNhODliZDEifQ=="/>
  </w:docVars>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0A2D3A9A"/>
    <w:rsid w:val="17DA5501"/>
    <w:rsid w:val="194C70A0"/>
    <w:rsid w:val="294E19E4"/>
    <w:rsid w:val="338B3430"/>
    <w:rsid w:val="66C0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374" w:after="187"/>
      <w:jc w:val="left"/>
      <w:outlineLvl w:val="0"/>
    </w:pPr>
    <w:rPr>
      <w:rFonts w:ascii="Open Sans" w:hAnsi="Open Sans" w:eastAsia="黑体" w:cs="宋体"/>
      <w:kern w:val="36"/>
      <w:sz w:val="32"/>
      <w:szCs w:val="60"/>
    </w:rPr>
  </w:style>
  <w:style w:type="paragraph" w:styleId="3">
    <w:name w:val="heading 3"/>
    <w:basedOn w:val="1"/>
    <w:next w:val="1"/>
    <w:qFormat/>
    <w:uiPriority w:val="0"/>
    <w:pPr>
      <w:keepNext/>
      <w:keepLines/>
      <w:tabs>
        <w:tab w:val="left" w:pos="5852"/>
      </w:tabs>
      <w:snapToGrid w:val="0"/>
      <w:spacing w:before="360" w:line="240" w:lineRule="exact"/>
      <w:ind w:left="425" w:hanging="425"/>
      <w:outlineLvl w:val="2"/>
    </w:pPr>
    <w:rPr>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link w:val="17"/>
    <w:qFormat/>
    <w:uiPriority w:val="0"/>
    <w:rPr>
      <w:rFonts w:ascii="宋体" w:hAnsi="宋体"/>
      <w:b/>
      <w:bCs/>
      <w:sz w:val="28"/>
    </w:rPr>
  </w:style>
  <w:style w:type="paragraph" w:styleId="6">
    <w:name w:val="Plain Text"/>
    <w:basedOn w:val="1"/>
    <w:link w:val="16"/>
    <w:qFormat/>
    <w:uiPriority w:val="0"/>
    <w:rPr>
      <w:rFonts w:ascii="宋体" w:hAnsi="Courier New" w:cstheme="minorBidi"/>
      <w:szCs w:val="22"/>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0"/>
    <w:qFormat/>
    <w:uiPriority w:val="0"/>
    <w:pPr>
      <w:spacing w:before="100" w:beforeAutospacing="1" w:after="100" w:afterAutospacing="1"/>
      <w:ind w:left="0" w:right="0"/>
      <w:jc w:val="left"/>
    </w:pPr>
    <w:rPr>
      <w:kern w:val="0"/>
      <w:sz w:val="24"/>
      <w:lang w:val="en-US" w:eastAsia="zh-CN" w:bidi="ar"/>
    </w:rPr>
  </w:style>
  <w:style w:type="paragraph" w:customStyle="1" w:styleId="10">
    <w:name w:val="样式 标题 3 + (中文) 黑体 小四 非加粗 段前: 7.8 磅 段后: 0 磅 行距: 固定值 20 磅"/>
    <w:basedOn w:val="3"/>
    <w:autoRedefine/>
    <w:qFormat/>
    <w:uiPriority w:val="0"/>
    <w:pPr>
      <w:spacing w:before="0" w:line="400" w:lineRule="exact"/>
    </w:pPr>
    <w:rPr>
      <w:rFonts w:eastAsia="黑体" w:cs="宋体"/>
      <w:b w:val="0"/>
      <w:sz w:val="24"/>
    </w:rPr>
  </w:style>
  <w:style w:type="character" w:styleId="13">
    <w:name w:val="page number"/>
    <w:basedOn w:val="12"/>
    <w:qFormat/>
    <w:uiPriority w:val="0"/>
  </w:style>
  <w:style w:type="character" w:customStyle="1" w:styleId="14">
    <w:name w:val="页眉 Char"/>
    <w:basedOn w:val="12"/>
    <w:link w:val="8"/>
    <w:qFormat/>
    <w:uiPriority w:val="0"/>
    <w:rPr>
      <w:sz w:val="18"/>
      <w:szCs w:val="18"/>
    </w:rPr>
  </w:style>
  <w:style w:type="character" w:customStyle="1" w:styleId="15">
    <w:name w:val="页脚 Char"/>
    <w:basedOn w:val="12"/>
    <w:link w:val="7"/>
    <w:qFormat/>
    <w:uiPriority w:val="0"/>
    <w:rPr>
      <w:sz w:val="18"/>
      <w:szCs w:val="18"/>
    </w:rPr>
  </w:style>
  <w:style w:type="character" w:customStyle="1" w:styleId="16">
    <w:name w:val="纯文本 Char"/>
    <w:basedOn w:val="12"/>
    <w:link w:val="6"/>
    <w:qFormat/>
    <w:uiPriority w:val="0"/>
    <w:rPr>
      <w:rFonts w:ascii="宋体" w:hAnsi="Courier New" w:eastAsia="宋体"/>
    </w:rPr>
  </w:style>
  <w:style w:type="character" w:customStyle="1" w:styleId="17">
    <w:name w:val="正文文本 Char"/>
    <w:basedOn w:val="12"/>
    <w:link w:val="5"/>
    <w:qFormat/>
    <w:uiPriority w:val="0"/>
    <w:rPr>
      <w:rFonts w:ascii="宋体" w:hAnsi="宋体" w:eastAsia="宋体" w:cs="Times New Roman"/>
      <w:b/>
      <w:bCs/>
      <w:sz w:val="28"/>
      <w:szCs w:val="24"/>
    </w:rPr>
  </w:style>
  <w:style w:type="character" w:customStyle="1" w:styleId="18">
    <w:name w:val="纯文本 Char1"/>
    <w:basedOn w:val="12"/>
    <w:semiHidden/>
    <w:qFormat/>
    <w:uiPriority w:val="99"/>
    <w:rPr>
      <w:rFonts w:ascii="宋体" w:hAnsi="Courier New" w:eastAsia="宋体" w:cs="Courier New"/>
      <w:szCs w:val="21"/>
    </w:rPr>
  </w:style>
  <w:style w:type="paragraph" w:customStyle="1" w:styleId="19">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20">
    <w:name w:val="样式3"/>
    <w:basedOn w:val="6"/>
    <w:qFormat/>
    <w:uiPriority w:val="0"/>
    <w:pPr>
      <w:spacing w:line="0" w:lineRule="atLeast"/>
      <w:outlineLvl w:val="0"/>
    </w:pPr>
    <w:rPr>
      <w:sz w:val="28"/>
    </w:rPr>
  </w:style>
  <w:style w:type="character" w:customStyle="1" w:styleId="21">
    <w:name w:val="font21"/>
    <w:basedOn w:val="12"/>
    <w:qFormat/>
    <w:uiPriority w:val="0"/>
    <w:rPr>
      <w:rFonts w:hint="eastAsia" w:ascii="宋体" w:hAnsi="宋体" w:eastAsia="宋体" w:cs="宋体"/>
      <w:color w:val="000000"/>
      <w:sz w:val="22"/>
      <w:szCs w:val="22"/>
      <w:u w:val="none"/>
    </w:rPr>
  </w:style>
  <w:style w:type="paragraph" w:customStyle="1" w:styleId="22">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2051</Words>
  <Characters>2148</Characters>
  <Lines>29</Lines>
  <Paragraphs>8</Paragraphs>
  <TotalTime>5</TotalTime>
  <ScaleCrop>false</ScaleCrop>
  <LinksUpToDate>false</LinksUpToDate>
  <CharactersWithSpaces>3888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明月･゜ﾟ</cp:lastModifiedBy>
  <dcterms:modified xsi:type="dcterms:W3CDTF">2024-05-31T07:59:14Z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E590963A668C4EF994D4DDD7B2252396_12</vt:lpwstr>
  </property>
</Properties>
</file>