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17443" w14:textId="77777777" w:rsidR="0011100D" w:rsidRDefault="006A7379">
      <w:pPr>
        <w:pStyle w:val="1"/>
        <w:spacing w:before="540" w:line="480" w:lineRule="auto"/>
        <w:jc w:val="center"/>
        <w:rPr>
          <w:sz w:val="52"/>
          <w:szCs w:val="52"/>
        </w:rPr>
      </w:pPr>
      <w:r>
        <w:rPr>
          <w:rFonts w:hint="eastAsia"/>
          <w:sz w:val="52"/>
          <w:szCs w:val="52"/>
        </w:rPr>
        <w:t xml:space="preserve"> </w:t>
      </w:r>
      <w:r>
        <w:rPr>
          <w:sz w:val="52"/>
          <w:szCs w:val="52"/>
        </w:rPr>
        <w:t xml:space="preserve">  </w:t>
      </w:r>
      <w:r>
        <w:rPr>
          <w:sz w:val="52"/>
          <w:szCs w:val="52"/>
        </w:rPr>
        <w:t>福建水利电力职业技术学院</w:t>
      </w:r>
    </w:p>
    <w:p w14:paraId="2D15FC3B" w14:textId="77777777" w:rsidR="0011100D" w:rsidRDefault="006A7379">
      <w:pPr>
        <w:pStyle w:val="1"/>
        <w:spacing w:before="540" w:line="480" w:lineRule="auto"/>
        <w:jc w:val="center"/>
        <w:rPr>
          <w:rFonts w:ascii="仿宋_GB2312" w:eastAsia="仿宋_GB2312" w:hAnsi="黑体"/>
          <w:sz w:val="72"/>
          <w:szCs w:val="72"/>
        </w:rPr>
      </w:pPr>
      <w:r>
        <w:rPr>
          <w:rFonts w:ascii="仿宋_GB2312" w:eastAsia="仿宋_GB2312" w:hAnsi="黑体" w:hint="eastAsia"/>
          <w:sz w:val="72"/>
          <w:szCs w:val="72"/>
        </w:rPr>
        <w:t>比价采购文件</w:t>
      </w:r>
    </w:p>
    <w:p w14:paraId="3F7A2303" w14:textId="77777777" w:rsidR="0011100D" w:rsidRDefault="0011100D">
      <w:pPr>
        <w:ind w:firstLineChars="100" w:firstLine="321"/>
        <w:jc w:val="center"/>
        <w:rPr>
          <w:rFonts w:ascii="仿宋_GB2312" w:eastAsia="仿宋_GB2312"/>
          <w:b/>
          <w:bCs/>
          <w:sz w:val="32"/>
        </w:rPr>
      </w:pPr>
    </w:p>
    <w:p w14:paraId="4B9DF56E" w14:textId="77777777" w:rsidR="0011100D" w:rsidRDefault="0011100D">
      <w:pPr>
        <w:ind w:firstLineChars="100" w:firstLine="321"/>
        <w:jc w:val="center"/>
        <w:rPr>
          <w:rFonts w:ascii="仿宋_GB2312" w:eastAsia="仿宋_GB2312"/>
          <w:b/>
          <w:bCs/>
          <w:sz w:val="32"/>
        </w:rPr>
      </w:pPr>
    </w:p>
    <w:p w14:paraId="05DD5C20" w14:textId="5650A060" w:rsidR="0011100D" w:rsidRDefault="006A7379">
      <w:pPr>
        <w:ind w:firstLineChars="700" w:firstLine="2249"/>
        <w:rPr>
          <w:rFonts w:ascii="仿宋_GB2312" w:eastAsia="仿宋_GB2312"/>
          <w:b/>
          <w:bCs/>
          <w:sz w:val="32"/>
        </w:rPr>
      </w:pPr>
      <w:r>
        <w:rPr>
          <w:rFonts w:ascii="仿宋_GB2312" w:eastAsia="仿宋_GB2312" w:hint="eastAsia"/>
          <w:b/>
          <w:bCs/>
          <w:sz w:val="32"/>
        </w:rPr>
        <w:t>采购编号：</w:t>
      </w:r>
      <w:r w:rsidR="00463BA3">
        <w:rPr>
          <w:rFonts w:ascii="仿宋_GB2312" w:eastAsia="仿宋_GB2312" w:hint="eastAsia"/>
          <w:b/>
          <w:bCs/>
          <w:sz w:val="32"/>
        </w:rPr>
        <w:t>JZXY2024001</w:t>
      </w:r>
    </w:p>
    <w:p w14:paraId="1823DEF7" w14:textId="77777777" w:rsidR="0011100D" w:rsidRDefault="0011100D">
      <w:pPr>
        <w:ind w:firstLineChars="750" w:firstLine="2100"/>
        <w:rPr>
          <w:rFonts w:ascii="仿宋_GB2312" w:eastAsia="仿宋_GB2312"/>
          <w:sz w:val="28"/>
        </w:rPr>
      </w:pPr>
    </w:p>
    <w:p w14:paraId="332D6B12" w14:textId="0FB50E66" w:rsidR="0011100D" w:rsidRDefault="006A7379">
      <w:pPr>
        <w:ind w:leftChars="1057" w:left="3810" w:hangingChars="495" w:hanging="1590"/>
        <w:rPr>
          <w:rFonts w:ascii="仿宋_GB2312" w:eastAsia="仿宋_GB2312"/>
          <w:b/>
          <w:bCs/>
          <w:sz w:val="32"/>
        </w:rPr>
      </w:pPr>
      <w:r>
        <w:rPr>
          <w:rFonts w:ascii="仿宋_GB2312" w:eastAsia="仿宋_GB2312" w:hint="eastAsia"/>
          <w:b/>
          <w:bCs/>
          <w:sz w:val="32"/>
        </w:rPr>
        <w:t>项目名称：</w:t>
      </w:r>
      <w:r w:rsidR="00BF3878">
        <w:rPr>
          <w:rFonts w:ascii="仿宋_GB2312" w:eastAsia="仿宋_GB2312" w:hint="eastAsia"/>
          <w:b/>
          <w:bCs/>
          <w:sz w:val="32"/>
        </w:rPr>
        <w:t>2024年国</w:t>
      </w:r>
      <w:proofErr w:type="gramStart"/>
      <w:r w:rsidR="00BF3878">
        <w:rPr>
          <w:rFonts w:ascii="仿宋_GB2312" w:eastAsia="仿宋_GB2312" w:hint="eastAsia"/>
          <w:b/>
          <w:bCs/>
          <w:sz w:val="32"/>
        </w:rPr>
        <w:t>赛生产</w:t>
      </w:r>
      <w:proofErr w:type="gramEnd"/>
      <w:r w:rsidR="00BF3878">
        <w:rPr>
          <w:rFonts w:ascii="仿宋_GB2312" w:eastAsia="仿宋_GB2312" w:hint="eastAsia"/>
          <w:b/>
          <w:bCs/>
          <w:sz w:val="32"/>
        </w:rPr>
        <w:t>事故应急救援赛项集训设备和</w:t>
      </w:r>
      <w:r w:rsidR="001F5349">
        <w:rPr>
          <w:rFonts w:ascii="仿宋_GB2312" w:eastAsia="仿宋_GB2312" w:hint="eastAsia"/>
          <w:b/>
          <w:bCs/>
          <w:sz w:val="32"/>
        </w:rPr>
        <w:t>耗材</w:t>
      </w:r>
    </w:p>
    <w:p w14:paraId="707153FF" w14:textId="77777777" w:rsidR="0011100D" w:rsidRDefault="006A7379">
      <w:pPr>
        <w:ind w:leftChars="1057" w:left="3810" w:hangingChars="495" w:hanging="1590"/>
        <w:rPr>
          <w:rFonts w:ascii="仿宋_GB2312" w:eastAsia="仿宋_GB2312"/>
          <w:b/>
          <w:bCs/>
          <w:sz w:val="32"/>
        </w:rPr>
      </w:pPr>
      <w:r>
        <w:rPr>
          <w:rFonts w:ascii="仿宋_GB2312" w:eastAsia="仿宋_GB2312" w:hint="eastAsia"/>
          <w:b/>
          <w:bCs/>
          <w:sz w:val="32"/>
        </w:rPr>
        <w:t xml:space="preserve"> </w:t>
      </w:r>
      <w:r>
        <w:rPr>
          <w:rFonts w:ascii="仿宋_GB2312" w:eastAsia="仿宋_GB2312"/>
          <w:b/>
          <w:bCs/>
          <w:sz w:val="32"/>
        </w:rPr>
        <w:t xml:space="preserve">           </w:t>
      </w:r>
    </w:p>
    <w:p w14:paraId="46B06242" w14:textId="77777777" w:rsidR="0011100D" w:rsidRDefault="0011100D">
      <w:pPr>
        <w:ind w:firstLineChars="200" w:firstLine="643"/>
        <w:rPr>
          <w:rFonts w:ascii="仿宋GB2312" w:eastAsia="仿宋GB2312"/>
          <w:b/>
          <w:bCs/>
          <w:sz w:val="32"/>
        </w:rPr>
      </w:pPr>
    </w:p>
    <w:p w14:paraId="77B66B4B" w14:textId="77777777" w:rsidR="0011100D" w:rsidRDefault="0011100D">
      <w:pPr>
        <w:jc w:val="center"/>
        <w:rPr>
          <w:rFonts w:ascii="仿宋_GB2312" w:eastAsia="仿宋_GB2312"/>
          <w:sz w:val="32"/>
        </w:rPr>
      </w:pPr>
    </w:p>
    <w:p w14:paraId="2C3F1CF9" w14:textId="77777777" w:rsidR="0011100D" w:rsidRDefault="0011100D">
      <w:pPr>
        <w:jc w:val="center"/>
        <w:rPr>
          <w:rFonts w:ascii="仿宋_GB2312" w:eastAsia="仿宋_GB2312"/>
          <w:sz w:val="32"/>
        </w:rPr>
      </w:pPr>
    </w:p>
    <w:p w14:paraId="0C4758B2" w14:textId="77777777" w:rsidR="0011100D" w:rsidRDefault="0011100D">
      <w:pPr>
        <w:jc w:val="center"/>
        <w:rPr>
          <w:rFonts w:ascii="仿宋_GB2312" w:eastAsia="仿宋_GB2312"/>
          <w:sz w:val="32"/>
        </w:rPr>
      </w:pPr>
    </w:p>
    <w:p w14:paraId="28226F25" w14:textId="77777777" w:rsidR="0011100D" w:rsidRDefault="006A7379">
      <w:pPr>
        <w:spacing w:line="360" w:lineRule="auto"/>
        <w:ind w:firstLineChars="200" w:firstLine="640"/>
        <w:rPr>
          <w:rFonts w:ascii="仿宋_GB2312" w:eastAsia="仿宋_GB2312"/>
          <w:sz w:val="32"/>
        </w:rPr>
      </w:pPr>
      <w:r>
        <w:rPr>
          <w:rFonts w:ascii="仿宋_GB2312" w:eastAsia="仿宋_GB2312" w:hint="eastAsia"/>
          <w:sz w:val="32"/>
        </w:rPr>
        <w:t>采购方式：比价采购（部门自行采购）</w:t>
      </w:r>
    </w:p>
    <w:p w14:paraId="4C0EA70C" w14:textId="6A765F8A" w:rsidR="0011100D" w:rsidRDefault="006A7379">
      <w:pPr>
        <w:spacing w:line="360" w:lineRule="auto"/>
        <w:ind w:leftChars="304" w:left="2078" w:hangingChars="450" w:hanging="1440"/>
        <w:rPr>
          <w:rFonts w:ascii="仿宋_GB2312" w:eastAsia="仿宋_GB2312" w:hAnsi="宋体"/>
          <w:sz w:val="32"/>
          <w:szCs w:val="32"/>
        </w:rPr>
      </w:pPr>
      <w:r>
        <w:rPr>
          <w:rFonts w:ascii="仿宋_GB2312" w:eastAsia="仿宋_GB2312" w:hint="eastAsia"/>
          <w:sz w:val="32"/>
        </w:rPr>
        <w:t>采购单位：福建水利电力职业技术学院建筑工程学院</w:t>
      </w:r>
    </w:p>
    <w:p w14:paraId="692B5192" w14:textId="77777777" w:rsidR="0011100D" w:rsidRDefault="0011100D">
      <w:pPr>
        <w:ind w:firstLineChars="1000" w:firstLine="3213"/>
        <w:rPr>
          <w:rFonts w:ascii="仿宋_GB2312" w:eastAsia="仿宋_GB2312"/>
          <w:b/>
          <w:bCs/>
          <w:sz w:val="32"/>
        </w:rPr>
      </w:pPr>
    </w:p>
    <w:p w14:paraId="3DE5428E" w14:textId="77777777" w:rsidR="0011100D" w:rsidRDefault="0011100D">
      <w:pPr>
        <w:ind w:firstLineChars="1095" w:firstLine="3518"/>
        <w:rPr>
          <w:rFonts w:ascii="仿宋_GB2312" w:eastAsia="仿宋_GB2312" w:hAnsi="宋体"/>
          <w:b/>
          <w:bCs/>
          <w:sz w:val="32"/>
        </w:rPr>
      </w:pPr>
    </w:p>
    <w:p w14:paraId="1F37065F" w14:textId="2858E217" w:rsidR="0011100D" w:rsidRDefault="006A7379">
      <w:pPr>
        <w:ind w:firstLineChars="1095" w:firstLine="3504"/>
        <w:rPr>
          <w:rFonts w:ascii="仿宋_GB2312" w:eastAsia="仿宋_GB2312" w:hAnsi="宋体"/>
          <w:sz w:val="32"/>
        </w:rPr>
      </w:pPr>
      <w:r>
        <w:rPr>
          <w:rFonts w:ascii="仿宋_GB2312" w:eastAsia="黑体" w:hAnsi="宋体" w:cs="宋体" w:hint="eastAsia"/>
          <w:sz w:val="32"/>
        </w:rPr>
        <w:t>二〇二</w:t>
      </w:r>
      <w:r w:rsidR="00BF3878">
        <w:rPr>
          <w:rFonts w:ascii="仿宋_GB2312" w:eastAsia="黑体" w:hAnsi="宋体" w:cs="宋体" w:hint="eastAsia"/>
          <w:sz w:val="32"/>
        </w:rPr>
        <w:t>四</w:t>
      </w:r>
      <w:r>
        <w:rPr>
          <w:rFonts w:ascii="仿宋_GB2312" w:eastAsia="仿宋_GB2312" w:hAnsi="宋体" w:cs="仿宋_GB2312" w:hint="eastAsia"/>
          <w:sz w:val="32"/>
        </w:rPr>
        <w:t>年</w:t>
      </w:r>
      <w:r w:rsidR="00BF3878">
        <w:rPr>
          <w:rFonts w:ascii="仿宋_GB2312" w:eastAsia="黑体" w:hAnsi="宋体" w:cs="宋体" w:hint="eastAsia"/>
          <w:sz w:val="32"/>
        </w:rPr>
        <w:t>四</w:t>
      </w:r>
      <w:r>
        <w:rPr>
          <w:rFonts w:ascii="仿宋_GB2312" w:eastAsia="黑体" w:hAnsi="宋体" w:cs="宋体" w:hint="eastAsia"/>
          <w:sz w:val="32"/>
        </w:rPr>
        <w:t>月</w:t>
      </w:r>
    </w:p>
    <w:p w14:paraId="1CFC3A9D" w14:textId="77777777" w:rsidR="0011100D" w:rsidRDefault="0011100D">
      <w:pPr>
        <w:ind w:firstLineChars="1095" w:firstLine="3518"/>
        <w:rPr>
          <w:rFonts w:ascii="仿宋_GB2312" w:eastAsia="仿宋_GB2312"/>
          <w:b/>
          <w:bCs/>
          <w:sz w:val="32"/>
        </w:rPr>
        <w:sectPr w:rsidR="0011100D" w:rsidSect="00946AF0">
          <w:headerReference w:type="even" r:id="rId7"/>
          <w:headerReference w:type="default" r:id="rId8"/>
          <w:footerReference w:type="even" r:id="rId9"/>
          <w:footerReference w:type="default" r:id="rId10"/>
          <w:headerReference w:type="first" r:id="rId11"/>
          <w:footerReference w:type="first" r:id="rId12"/>
          <w:pgSz w:w="11906" w:h="16838"/>
          <w:pgMar w:top="1400" w:right="1474" w:bottom="1361" w:left="1474" w:header="851" w:footer="992" w:gutter="0"/>
          <w:cols w:space="720"/>
          <w:titlePg/>
          <w:docGrid w:linePitch="312"/>
        </w:sectPr>
      </w:pPr>
    </w:p>
    <w:p w14:paraId="1361532F" w14:textId="77777777" w:rsidR="0011100D" w:rsidRDefault="006A7379">
      <w:pPr>
        <w:spacing w:line="460" w:lineRule="exact"/>
        <w:ind w:rightChars="-181" w:right="-380"/>
        <w:jc w:val="center"/>
        <w:rPr>
          <w:rFonts w:ascii="仿宋_GB2312" w:eastAsia="仿宋_GB2312"/>
          <w:b/>
          <w:bCs/>
          <w:sz w:val="32"/>
        </w:rPr>
      </w:pPr>
      <w:r>
        <w:rPr>
          <w:rFonts w:ascii="仿宋_GB2312" w:eastAsia="仿宋_GB2312" w:hint="eastAsia"/>
          <w:b/>
          <w:bCs/>
          <w:sz w:val="32"/>
        </w:rPr>
        <w:lastRenderedPageBreak/>
        <w:t>第一部分  比价采购公告</w:t>
      </w:r>
    </w:p>
    <w:p w14:paraId="17C0E3C1" w14:textId="77777777" w:rsidR="0011100D" w:rsidRDefault="0011100D">
      <w:pPr>
        <w:spacing w:line="460" w:lineRule="exact"/>
        <w:ind w:rightChars="-181" w:right="-380"/>
        <w:jc w:val="center"/>
        <w:rPr>
          <w:rFonts w:ascii="仿宋_GB2312" w:eastAsia="仿宋_GB2312"/>
          <w:b/>
          <w:bCs/>
          <w:sz w:val="32"/>
        </w:rPr>
      </w:pPr>
    </w:p>
    <w:p w14:paraId="5DEE26FF" w14:textId="58851000" w:rsidR="0011100D" w:rsidRPr="00BF3878" w:rsidRDefault="006A7379" w:rsidP="00BF3878">
      <w:pPr>
        <w:ind w:firstLineChars="200" w:firstLine="480"/>
        <w:rPr>
          <w:rFonts w:ascii="仿宋_GB2312" w:eastAsia="仿宋_GB2312"/>
          <w:b/>
          <w:bCs/>
          <w:sz w:val="32"/>
        </w:rPr>
      </w:pPr>
      <w:r>
        <w:rPr>
          <w:rFonts w:ascii="仿宋_GB2312" w:eastAsia="仿宋_GB2312" w:hAnsi="宋体" w:hint="eastAsia"/>
          <w:sz w:val="24"/>
        </w:rPr>
        <w:t>现就</w:t>
      </w:r>
      <w:r>
        <w:rPr>
          <w:rFonts w:ascii="仿宋_GB2312" w:eastAsia="仿宋_GB2312" w:hAnsi="宋体" w:hint="eastAsia"/>
          <w:b/>
          <w:bCs/>
          <w:sz w:val="24"/>
        </w:rPr>
        <w:t>福建水利电力职业技术学院建筑工程学院</w:t>
      </w:r>
      <w:r>
        <w:rPr>
          <w:rFonts w:ascii="仿宋_GB2312" w:eastAsia="仿宋_GB2312" w:hAnsi="宋体" w:hint="eastAsia"/>
          <w:sz w:val="24"/>
        </w:rPr>
        <w:t>所需</w:t>
      </w:r>
      <w:r w:rsidRPr="00BF3878">
        <w:rPr>
          <w:rFonts w:ascii="仿宋_GB2312" w:eastAsia="仿宋_GB2312" w:hAnsi="宋体" w:hint="eastAsia"/>
          <w:b/>
          <w:bCs/>
          <w:sz w:val="24"/>
        </w:rPr>
        <w:t>的</w:t>
      </w:r>
      <w:r w:rsidR="00BF3878" w:rsidRPr="00BF3878">
        <w:rPr>
          <w:rFonts w:ascii="仿宋_GB2312" w:eastAsia="仿宋_GB2312" w:hAnsi="宋体" w:hint="eastAsia"/>
          <w:b/>
          <w:bCs/>
          <w:sz w:val="24"/>
        </w:rPr>
        <w:t>2024</w:t>
      </w:r>
      <w:r w:rsidR="00BF3878">
        <w:rPr>
          <w:rFonts w:ascii="仿宋_GB2312" w:eastAsia="仿宋_GB2312" w:hAnsi="宋体" w:hint="eastAsia"/>
          <w:b/>
          <w:bCs/>
          <w:sz w:val="24"/>
        </w:rPr>
        <w:t>年</w:t>
      </w:r>
      <w:r w:rsidR="00BF3878" w:rsidRPr="00BF3878">
        <w:rPr>
          <w:rFonts w:ascii="仿宋_GB2312" w:eastAsia="仿宋_GB2312" w:hAnsi="宋体" w:hint="eastAsia"/>
          <w:b/>
          <w:bCs/>
          <w:sz w:val="24"/>
        </w:rPr>
        <w:t>国</w:t>
      </w:r>
      <w:proofErr w:type="gramStart"/>
      <w:r w:rsidR="00BF3878" w:rsidRPr="00BF3878">
        <w:rPr>
          <w:rFonts w:ascii="仿宋_GB2312" w:eastAsia="仿宋_GB2312" w:hAnsi="宋体" w:hint="eastAsia"/>
          <w:b/>
          <w:bCs/>
          <w:sz w:val="24"/>
        </w:rPr>
        <w:t>赛生产</w:t>
      </w:r>
      <w:proofErr w:type="gramEnd"/>
      <w:r w:rsidR="00BF3878" w:rsidRPr="00BF3878">
        <w:rPr>
          <w:rFonts w:ascii="仿宋_GB2312" w:eastAsia="仿宋_GB2312" w:hAnsi="宋体" w:hint="eastAsia"/>
          <w:b/>
          <w:bCs/>
          <w:sz w:val="24"/>
        </w:rPr>
        <w:t>事故应急救援</w:t>
      </w:r>
      <w:r w:rsidR="00BF3878">
        <w:rPr>
          <w:rFonts w:ascii="仿宋_GB2312" w:eastAsia="仿宋_GB2312" w:hAnsi="宋体" w:hint="eastAsia"/>
          <w:b/>
          <w:bCs/>
          <w:sz w:val="24"/>
        </w:rPr>
        <w:t>赛项</w:t>
      </w:r>
      <w:r w:rsidR="00BF3878" w:rsidRPr="00BF3878">
        <w:rPr>
          <w:rFonts w:ascii="仿宋_GB2312" w:eastAsia="仿宋_GB2312" w:hAnsi="宋体" w:hint="eastAsia"/>
          <w:b/>
          <w:bCs/>
          <w:sz w:val="24"/>
        </w:rPr>
        <w:t>集训设备和耗材</w:t>
      </w:r>
      <w:r>
        <w:rPr>
          <w:rFonts w:ascii="仿宋_GB2312" w:eastAsia="仿宋_GB2312" w:hAnsi="宋体" w:hint="eastAsia"/>
          <w:sz w:val="24"/>
        </w:rPr>
        <w:t>进行比价采购，特邀请国内合格的供应商前来提交密封的比价文件。</w:t>
      </w:r>
    </w:p>
    <w:p w14:paraId="145AF435" w14:textId="5B14FBBF" w:rsidR="0011100D" w:rsidRDefault="006A7379">
      <w:pPr>
        <w:spacing w:line="500" w:lineRule="exact"/>
        <w:ind w:left="-50" w:right="-181" w:firstLineChars="200" w:firstLine="480"/>
        <w:rPr>
          <w:rFonts w:ascii="仿宋_GB2312" w:eastAsia="仿宋_GB2312" w:hAnsi="宋体"/>
          <w:sz w:val="24"/>
        </w:rPr>
      </w:pPr>
      <w:r>
        <w:rPr>
          <w:rFonts w:ascii="仿宋_GB2312" w:eastAsia="仿宋_GB2312" w:hAnsi="宋体" w:hint="eastAsia"/>
          <w:sz w:val="24"/>
        </w:rPr>
        <w:t>一、采购编号：</w:t>
      </w:r>
      <w:r w:rsidR="00463BA3">
        <w:rPr>
          <w:rFonts w:ascii="仿宋_GB2312" w:eastAsia="仿宋_GB2312" w:hAnsi="宋体" w:hint="eastAsia"/>
          <w:sz w:val="24"/>
        </w:rPr>
        <w:t>JZXY2024001</w:t>
      </w:r>
    </w:p>
    <w:p w14:paraId="6FA234F5" w14:textId="524BFDBA" w:rsidR="00BF3878" w:rsidRDefault="006A7379" w:rsidP="00BF3878">
      <w:pPr>
        <w:ind w:firstLineChars="200" w:firstLine="480"/>
        <w:rPr>
          <w:rFonts w:ascii="仿宋_GB2312" w:eastAsia="仿宋_GB2312"/>
          <w:b/>
          <w:bCs/>
          <w:sz w:val="32"/>
        </w:rPr>
      </w:pPr>
      <w:r>
        <w:rPr>
          <w:rFonts w:ascii="仿宋_GB2312" w:eastAsia="仿宋_GB2312" w:hAnsi="宋体" w:hint="eastAsia"/>
          <w:sz w:val="24"/>
        </w:rPr>
        <w:t>二、采购项目：</w:t>
      </w:r>
      <w:r w:rsidR="00BF3878" w:rsidRPr="00BF3878">
        <w:rPr>
          <w:rFonts w:ascii="仿宋_GB2312" w:eastAsia="仿宋_GB2312" w:hAnsi="宋体" w:hint="eastAsia"/>
          <w:sz w:val="24"/>
        </w:rPr>
        <w:t xml:space="preserve"> 2024</w:t>
      </w:r>
      <w:r w:rsidR="00BF3878">
        <w:rPr>
          <w:rFonts w:ascii="仿宋_GB2312" w:eastAsia="仿宋_GB2312" w:hAnsi="宋体" w:hint="eastAsia"/>
          <w:sz w:val="24"/>
        </w:rPr>
        <w:t>年</w:t>
      </w:r>
      <w:r w:rsidR="00BF3878" w:rsidRPr="00BF3878">
        <w:rPr>
          <w:rFonts w:ascii="仿宋_GB2312" w:eastAsia="仿宋_GB2312" w:hAnsi="宋体" w:hint="eastAsia"/>
          <w:sz w:val="24"/>
        </w:rPr>
        <w:t>国</w:t>
      </w:r>
      <w:proofErr w:type="gramStart"/>
      <w:r w:rsidR="00BF3878" w:rsidRPr="00BF3878">
        <w:rPr>
          <w:rFonts w:ascii="仿宋_GB2312" w:eastAsia="仿宋_GB2312" w:hAnsi="宋体" w:hint="eastAsia"/>
          <w:sz w:val="24"/>
        </w:rPr>
        <w:t>赛生产</w:t>
      </w:r>
      <w:proofErr w:type="gramEnd"/>
      <w:r w:rsidR="00BF3878" w:rsidRPr="00BF3878">
        <w:rPr>
          <w:rFonts w:ascii="仿宋_GB2312" w:eastAsia="仿宋_GB2312" w:hAnsi="宋体" w:hint="eastAsia"/>
          <w:sz w:val="24"/>
        </w:rPr>
        <w:t>事故应急救援</w:t>
      </w:r>
      <w:r w:rsidR="00BF3878">
        <w:rPr>
          <w:rFonts w:ascii="仿宋_GB2312" w:eastAsia="仿宋_GB2312" w:hAnsi="宋体" w:hint="eastAsia"/>
          <w:sz w:val="24"/>
        </w:rPr>
        <w:t>赛项</w:t>
      </w:r>
      <w:r w:rsidR="00BF3878" w:rsidRPr="00BF3878">
        <w:rPr>
          <w:rFonts w:ascii="仿宋_GB2312" w:eastAsia="仿宋_GB2312" w:hAnsi="宋体" w:hint="eastAsia"/>
          <w:sz w:val="24"/>
        </w:rPr>
        <w:t>集训设备和耗材</w:t>
      </w:r>
    </w:p>
    <w:p w14:paraId="323740F5" w14:textId="77777777" w:rsidR="0011100D" w:rsidRDefault="006A7379">
      <w:pPr>
        <w:spacing w:line="500" w:lineRule="exact"/>
        <w:ind w:left="-50" w:right="-181" w:firstLineChars="200" w:firstLine="480"/>
        <w:rPr>
          <w:rFonts w:ascii="仿宋_GB2312" w:eastAsia="仿宋_GB2312" w:hAnsi="宋体"/>
          <w:sz w:val="24"/>
        </w:rPr>
      </w:pPr>
      <w:r>
        <w:rPr>
          <w:rFonts w:ascii="仿宋_GB2312" w:eastAsia="仿宋_GB2312" w:hAnsi="宋体" w:hint="eastAsia"/>
          <w:sz w:val="24"/>
        </w:rPr>
        <w:t>三、项目名称及数量：详见比价采购项目一览表。</w:t>
      </w:r>
    </w:p>
    <w:p w14:paraId="0CC3BECA" w14:textId="77777777" w:rsidR="0011100D" w:rsidRDefault="006A7379">
      <w:pPr>
        <w:spacing w:line="500" w:lineRule="exact"/>
        <w:ind w:left="-50" w:right="-181" w:firstLineChars="200" w:firstLine="480"/>
        <w:rPr>
          <w:rFonts w:ascii="仿宋_GB2312" w:eastAsia="仿宋_GB2312" w:hAnsi="宋体"/>
          <w:sz w:val="24"/>
        </w:rPr>
      </w:pPr>
      <w:r>
        <w:rPr>
          <w:rFonts w:ascii="仿宋_GB2312" w:eastAsia="仿宋_GB2312" w:hAnsi="宋体" w:hint="eastAsia"/>
          <w:sz w:val="24"/>
        </w:rPr>
        <w:t>四、交货地点：福建水利电力职业技术学院指定地点。</w:t>
      </w:r>
    </w:p>
    <w:p w14:paraId="4C7B0DB2" w14:textId="77777777" w:rsidR="0011100D" w:rsidRDefault="006A7379">
      <w:pPr>
        <w:spacing w:line="500" w:lineRule="exact"/>
        <w:ind w:right="-181" w:firstLineChars="200" w:firstLine="480"/>
        <w:rPr>
          <w:rFonts w:ascii="仿宋_GB2312" w:eastAsia="仿宋_GB2312" w:hAnsi="宋体"/>
          <w:sz w:val="24"/>
        </w:rPr>
      </w:pPr>
      <w:r>
        <w:rPr>
          <w:rFonts w:ascii="仿宋_GB2312" w:eastAsia="仿宋_GB2312" w:hAnsi="宋体" w:hint="eastAsia"/>
          <w:sz w:val="24"/>
        </w:rPr>
        <w:t>五、合格的供应商：符合《中华人民共和国政府采购法》第二十二条及本比价文件规定条件的供应商。</w:t>
      </w:r>
    </w:p>
    <w:p w14:paraId="3F1DEA40" w14:textId="45957F97" w:rsidR="00DE5EDF" w:rsidRDefault="006A7379" w:rsidP="00DE5EDF">
      <w:pPr>
        <w:spacing w:line="500" w:lineRule="exact"/>
        <w:ind w:left="-50" w:right="-181" w:firstLineChars="200" w:firstLine="480"/>
        <w:rPr>
          <w:rFonts w:ascii="仿宋_GB2312" w:eastAsia="仿宋_GB2312" w:hAnsi="宋体"/>
          <w:sz w:val="24"/>
        </w:rPr>
      </w:pPr>
      <w:r>
        <w:rPr>
          <w:rFonts w:ascii="仿宋_GB2312" w:eastAsia="仿宋_GB2312" w:hAnsi="宋体" w:hint="eastAsia"/>
          <w:sz w:val="24"/>
        </w:rPr>
        <w:t>六、密封报价截止时间：</w:t>
      </w:r>
      <w:r w:rsidR="00005F07">
        <w:rPr>
          <w:rFonts w:ascii="仿宋_GB2312" w:eastAsia="仿宋_GB2312" w:hAnsi="宋体" w:hint="eastAsia"/>
          <w:sz w:val="24"/>
        </w:rPr>
        <w:t>202</w:t>
      </w:r>
      <w:r w:rsidR="00BF3878">
        <w:rPr>
          <w:rFonts w:ascii="仿宋_GB2312" w:eastAsia="仿宋_GB2312" w:hAnsi="宋体" w:hint="eastAsia"/>
          <w:sz w:val="24"/>
        </w:rPr>
        <w:t>4</w:t>
      </w:r>
      <w:r w:rsidR="00005F07">
        <w:rPr>
          <w:rFonts w:ascii="仿宋_GB2312" w:eastAsia="仿宋_GB2312" w:hAnsi="宋体" w:hint="eastAsia"/>
          <w:sz w:val="24"/>
        </w:rPr>
        <w:t>年</w:t>
      </w:r>
      <w:r w:rsidR="00BF3878">
        <w:rPr>
          <w:rFonts w:ascii="仿宋_GB2312" w:eastAsia="仿宋_GB2312" w:hAnsi="宋体" w:hint="eastAsia"/>
          <w:sz w:val="24"/>
        </w:rPr>
        <w:t>4</w:t>
      </w:r>
      <w:r w:rsidR="00005F07">
        <w:rPr>
          <w:rFonts w:ascii="仿宋_GB2312" w:eastAsia="仿宋_GB2312" w:hAnsi="宋体" w:hint="eastAsia"/>
          <w:sz w:val="24"/>
        </w:rPr>
        <w:t>月</w:t>
      </w:r>
      <w:r w:rsidR="00BF3878">
        <w:rPr>
          <w:rFonts w:ascii="仿宋_GB2312" w:eastAsia="仿宋_GB2312" w:hAnsi="宋体" w:hint="eastAsia"/>
          <w:sz w:val="24"/>
        </w:rPr>
        <w:t>1</w:t>
      </w:r>
      <w:r w:rsidR="00DE5EDF">
        <w:rPr>
          <w:rFonts w:ascii="仿宋_GB2312" w:eastAsia="仿宋_GB2312" w:hAnsi="宋体" w:hint="eastAsia"/>
          <w:sz w:val="24"/>
        </w:rPr>
        <w:t>9</w:t>
      </w:r>
      <w:r w:rsidR="00005F07">
        <w:rPr>
          <w:rFonts w:ascii="仿宋_GB2312" w:eastAsia="仿宋_GB2312" w:hAnsi="宋体" w:hint="eastAsia"/>
          <w:sz w:val="24"/>
        </w:rPr>
        <w:t>日下午03：00</w:t>
      </w:r>
      <w:r>
        <w:rPr>
          <w:rFonts w:ascii="仿宋_GB2312" w:eastAsia="仿宋_GB2312" w:hAnsi="宋体" w:hint="eastAsia"/>
          <w:sz w:val="24"/>
        </w:rPr>
        <w:t>（北京时间）。</w:t>
      </w:r>
      <w:r w:rsidR="00DE5EDF">
        <w:rPr>
          <w:rFonts w:ascii="仿宋_GB2312" w:eastAsia="仿宋_GB2312" w:hAnsi="宋体" w:hint="eastAsia"/>
          <w:sz w:val="24"/>
        </w:rPr>
        <w:t>逾期收到</w:t>
      </w:r>
      <w:r w:rsidR="00EE496B">
        <w:rPr>
          <w:rFonts w:ascii="仿宋_GB2312" w:eastAsia="仿宋_GB2312" w:hAnsi="宋体" w:hint="eastAsia"/>
          <w:sz w:val="24"/>
        </w:rPr>
        <w:t>（快递以投递送达时间为准）</w:t>
      </w:r>
      <w:r w:rsidR="00DE5EDF">
        <w:rPr>
          <w:rFonts w:ascii="仿宋_GB2312" w:eastAsia="仿宋_GB2312" w:hAnsi="宋体" w:hint="eastAsia"/>
          <w:sz w:val="24"/>
        </w:rPr>
        <w:t>或不符合规定的比价文件不予接受。</w:t>
      </w:r>
    </w:p>
    <w:p w14:paraId="6D28F9F5" w14:textId="1A737D48" w:rsidR="0011100D" w:rsidRDefault="006A7379">
      <w:pPr>
        <w:spacing w:line="500" w:lineRule="exact"/>
        <w:ind w:left="-50" w:right="-181" w:firstLineChars="200" w:firstLine="480"/>
        <w:rPr>
          <w:rFonts w:ascii="仿宋_GB2312" w:eastAsia="仿宋_GB2312" w:hAnsi="宋体"/>
          <w:sz w:val="24"/>
        </w:rPr>
      </w:pPr>
      <w:r>
        <w:rPr>
          <w:rFonts w:ascii="仿宋_GB2312" w:eastAsia="仿宋_GB2312" w:hAnsi="宋体" w:hint="eastAsia"/>
          <w:sz w:val="24"/>
        </w:rPr>
        <w:t>七、比价时间：</w:t>
      </w:r>
      <w:r w:rsidR="00005F07">
        <w:rPr>
          <w:rFonts w:ascii="仿宋_GB2312" w:eastAsia="仿宋_GB2312" w:hAnsi="宋体" w:hint="eastAsia"/>
          <w:sz w:val="24"/>
        </w:rPr>
        <w:t>202</w:t>
      </w:r>
      <w:r w:rsidR="00BF3878">
        <w:rPr>
          <w:rFonts w:ascii="仿宋_GB2312" w:eastAsia="仿宋_GB2312" w:hAnsi="宋体" w:hint="eastAsia"/>
          <w:sz w:val="24"/>
        </w:rPr>
        <w:t>4</w:t>
      </w:r>
      <w:r w:rsidR="00005F07">
        <w:rPr>
          <w:rFonts w:ascii="仿宋_GB2312" w:eastAsia="仿宋_GB2312" w:hAnsi="宋体" w:hint="eastAsia"/>
          <w:sz w:val="24"/>
        </w:rPr>
        <w:t>年</w:t>
      </w:r>
      <w:r w:rsidR="00BF3878">
        <w:rPr>
          <w:rFonts w:ascii="仿宋_GB2312" w:eastAsia="仿宋_GB2312" w:hAnsi="宋体" w:hint="eastAsia"/>
          <w:sz w:val="24"/>
        </w:rPr>
        <w:t>4</w:t>
      </w:r>
      <w:r w:rsidR="00005F07">
        <w:rPr>
          <w:rFonts w:ascii="仿宋_GB2312" w:eastAsia="仿宋_GB2312" w:hAnsi="宋体" w:hint="eastAsia"/>
          <w:sz w:val="24"/>
        </w:rPr>
        <w:t>月</w:t>
      </w:r>
      <w:r w:rsidR="00BF3878">
        <w:rPr>
          <w:rFonts w:ascii="仿宋_GB2312" w:eastAsia="仿宋_GB2312" w:hAnsi="宋体" w:hint="eastAsia"/>
          <w:sz w:val="24"/>
        </w:rPr>
        <w:t>1</w:t>
      </w:r>
      <w:r w:rsidR="00DE5EDF">
        <w:rPr>
          <w:rFonts w:ascii="仿宋_GB2312" w:eastAsia="仿宋_GB2312" w:hAnsi="宋体" w:hint="eastAsia"/>
          <w:sz w:val="24"/>
        </w:rPr>
        <w:t>9</w:t>
      </w:r>
      <w:r w:rsidR="00005F07">
        <w:rPr>
          <w:rFonts w:ascii="仿宋_GB2312" w:eastAsia="仿宋_GB2312" w:hAnsi="宋体" w:hint="eastAsia"/>
          <w:sz w:val="24"/>
        </w:rPr>
        <w:t>日下午03：00</w:t>
      </w:r>
      <w:r>
        <w:rPr>
          <w:rFonts w:ascii="仿宋_GB2312" w:eastAsia="仿宋_GB2312" w:hAnsi="宋体" w:hint="eastAsia"/>
          <w:sz w:val="24"/>
        </w:rPr>
        <w:t>（北京时间）。</w:t>
      </w:r>
    </w:p>
    <w:p w14:paraId="580A1E0B" w14:textId="1D138D6E" w:rsidR="0011100D" w:rsidRDefault="006A7379" w:rsidP="00DE5EDF">
      <w:pPr>
        <w:spacing w:afterLines="50" w:after="156" w:line="500" w:lineRule="exact"/>
        <w:ind w:firstLineChars="200" w:firstLine="480"/>
        <w:rPr>
          <w:rFonts w:ascii="仿宋_GB2312" w:eastAsia="仿宋_GB2312" w:hAnsi="宋体"/>
          <w:sz w:val="24"/>
        </w:rPr>
      </w:pPr>
      <w:r>
        <w:rPr>
          <w:rFonts w:ascii="仿宋_GB2312" w:eastAsia="仿宋_GB2312" w:hAnsi="宋体" w:hint="eastAsia"/>
          <w:sz w:val="24"/>
        </w:rPr>
        <w:t>八、比价地点：福建水利电力职业技术学院</w:t>
      </w:r>
      <w:proofErr w:type="gramStart"/>
      <w:r>
        <w:rPr>
          <w:rFonts w:ascii="仿宋_GB2312" w:eastAsia="仿宋_GB2312" w:hAnsi="宋体" w:hint="eastAsia"/>
          <w:sz w:val="24"/>
        </w:rPr>
        <w:t>李冰园2号</w:t>
      </w:r>
      <w:proofErr w:type="gramEnd"/>
      <w:r>
        <w:rPr>
          <w:rFonts w:ascii="仿宋_GB2312" w:eastAsia="仿宋_GB2312" w:hAnsi="宋体" w:hint="eastAsia"/>
          <w:sz w:val="24"/>
        </w:rPr>
        <w:t>楼会议室</w:t>
      </w:r>
    </w:p>
    <w:p w14:paraId="172F7785" w14:textId="77777777" w:rsidR="0011100D" w:rsidRDefault="0011100D">
      <w:pPr>
        <w:spacing w:line="500" w:lineRule="exact"/>
        <w:ind w:firstLineChars="200" w:firstLine="480"/>
        <w:rPr>
          <w:rFonts w:ascii="仿宋_GB2312" w:eastAsia="仿宋_GB2312" w:hAnsi="宋体"/>
          <w:sz w:val="24"/>
        </w:rPr>
      </w:pPr>
    </w:p>
    <w:p w14:paraId="1308F5E5" w14:textId="77777777" w:rsidR="0011100D" w:rsidRDefault="0011100D">
      <w:pPr>
        <w:spacing w:line="500" w:lineRule="exact"/>
        <w:ind w:firstLineChars="200" w:firstLine="480"/>
        <w:rPr>
          <w:rFonts w:ascii="仿宋_GB2312" w:eastAsia="仿宋_GB2312" w:hAnsi="宋体"/>
          <w:sz w:val="24"/>
        </w:rPr>
      </w:pPr>
    </w:p>
    <w:p w14:paraId="59CE1E18" w14:textId="77777777" w:rsidR="0011100D" w:rsidRDefault="006A7379">
      <w:pPr>
        <w:spacing w:line="500" w:lineRule="exact"/>
        <w:ind w:firstLineChars="200" w:firstLine="480"/>
        <w:rPr>
          <w:rFonts w:ascii="仿宋_GB2312" w:eastAsia="仿宋_GB2312" w:hAnsi="宋体"/>
          <w:sz w:val="24"/>
        </w:rPr>
      </w:pPr>
      <w:r>
        <w:rPr>
          <w:rFonts w:ascii="仿宋_GB2312" w:eastAsia="仿宋_GB2312" w:hAnsi="宋体" w:hint="eastAsia"/>
          <w:sz w:val="24"/>
        </w:rPr>
        <w:t>学院地址：永安</w:t>
      </w:r>
      <w:proofErr w:type="gramStart"/>
      <w:r>
        <w:rPr>
          <w:rFonts w:ascii="仿宋_GB2312" w:eastAsia="仿宋_GB2312" w:hAnsi="宋体" w:hint="eastAsia"/>
          <w:sz w:val="24"/>
        </w:rPr>
        <w:t>市巴溪大道</w:t>
      </w:r>
      <w:proofErr w:type="gramEnd"/>
      <w:r>
        <w:rPr>
          <w:rFonts w:ascii="仿宋_GB2312" w:eastAsia="仿宋_GB2312" w:hAnsi="宋体" w:hint="eastAsia"/>
          <w:sz w:val="24"/>
        </w:rPr>
        <w:t>2199号</w:t>
      </w:r>
    </w:p>
    <w:p w14:paraId="536558A2" w14:textId="40E25D2E" w:rsidR="0011100D" w:rsidRDefault="006A7379">
      <w:pPr>
        <w:spacing w:line="500" w:lineRule="exact"/>
        <w:ind w:firstLineChars="200" w:firstLine="480"/>
        <w:rPr>
          <w:rFonts w:ascii="仿宋_GB2312" w:eastAsia="仿宋_GB2312" w:hAnsi="宋体"/>
          <w:sz w:val="24"/>
        </w:rPr>
      </w:pPr>
      <w:proofErr w:type="gramStart"/>
      <w:r>
        <w:rPr>
          <w:rFonts w:ascii="仿宋_GB2312" w:eastAsia="仿宋_GB2312" w:hAnsi="宋体" w:hint="eastAsia"/>
          <w:sz w:val="24"/>
        </w:rPr>
        <w:t>邮</w:t>
      </w:r>
      <w:proofErr w:type="gramEnd"/>
      <w:r>
        <w:rPr>
          <w:rFonts w:ascii="仿宋_GB2312" w:eastAsia="仿宋_GB2312" w:hAnsi="宋体" w:hint="eastAsia"/>
          <w:sz w:val="24"/>
        </w:rPr>
        <w:t xml:space="preserve">    编：366000   </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电   话：</w:t>
      </w:r>
      <w:r w:rsidR="00005F07">
        <w:rPr>
          <w:rFonts w:ascii="仿宋_GB2312" w:eastAsia="仿宋_GB2312" w:hAnsi="宋体" w:hint="eastAsia"/>
          <w:sz w:val="24"/>
        </w:rPr>
        <w:t>13</w:t>
      </w:r>
      <w:r w:rsidR="00BF3878">
        <w:rPr>
          <w:rFonts w:ascii="仿宋_GB2312" w:eastAsia="仿宋_GB2312" w:hAnsi="宋体" w:hint="eastAsia"/>
          <w:sz w:val="24"/>
        </w:rPr>
        <w:t>509341135</w:t>
      </w:r>
    </w:p>
    <w:p w14:paraId="7206177D" w14:textId="0EACA70B" w:rsidR="0011100D" w:rsidRDefault="006A7379">
      <w:pPr>
        <w:spacing w:line="500" w:lineRule="exact"/>
        <w:ind w:firstLineChars="200" w:firstLine="480"/>
        <w:rPr>
          <w:rFonts w:ascii="仿宋_GB2312" w:eastAsia="仿宋_GB2312" w:hAnsi="宋体"/>
          <w:sz w:val="24"/>
        </w:rPr>
      </w:pPr>
      <w:r>
        <w:rPr>
          <w:rFonts w:ascii="仿宋_GB2312" w:eastAsia="仿宋_GB2312" w:hAnsi="宋体" w:hint="eastAsia"/>
          <w:sz w:val="24"/>
        </w:rPr>
        <w:t>联 系 人：</w:t>
      </w:r>
      <w:r w:rsidR="00BF3878">
        <w:rPr>
          <w:rFonts w:ascii="仿宋_GB2312" w:eastAsia="仿宋_GB2312" w:hAnsi="宋体" w:hint="eastAsia"/>
          <w:sz w:val="24"/>
        </w:rPr>
        <w:t>廖素娟</w:t>
      </w:r>
      <w:r>
        <w:rPr>
          <w:rFonts w:ascii="仿宋_GB2312" w:eastAsia="仿宋_GB2312" w:hAnsi="宋体" w:hint="eastAsia"/>
          <w:sz w:val="24"/>
        </w:rPr>
        <w:t xml:space="preserve">          </w:t>
      </w:r>
      <w:r w:rsidR="00BF3878">
        <w:rPr>
          <w:rFonts w:ascii="仿宋_GB2312" w:eastAsia="仿宋_GB2312" w:hAnsi="宋体" w:hint="eastAsia"/>
          <w:sz w:val="24"/>
        </w:rPr>
        <w:t xml:space="preserve">     </w:t>
      </w:r>
      <w:r>
        <w:rPr>
          <w:rFonts w:ascii="仿宋_GB2312" w:eastAsia="仿宋_GB2312" w:hAnsi="宋体" w:hint="eastAsia"/>
          <w:sz w:val="24"/>
        </w:rPr>
        <w:t>邮箱：</w:t>
      </w:r>
      <w:r w:rsidR="00BF3878">
        <w:rPr>
          <w:rFonts w:ascii="仿宋_GB2312" w:eastAsia="仿宋_GB2312" w:hAnsi="宋体" w:hint="eastAsia"/>
          <w:sz w:val="24"/>
        </w:rPr>
        <w:t>327429024</w:t>
      </w:r>
      <w:r>
        <w:rPr>
          <w:rFonts w:ascii="仿宋_GB2312" w:eastAsia="仿宋_GB2312" w:hAnsi="宋体" w:hint="eastAsia"/>
          <w:sz w:val="24"/>
        </w:rPr>
        <w:t>@qq.com</w:t>
      </w:r>
    </w:p>
    <w:p w14:paraId="6EC0120A" w14:textId="77777777" w:rsidR="0011100D" w:rsidRDefault="0011100D">
      <w:pPr>
        <w:pStyle w:val="Default"/>
        <w:ind w:firstLineChars="1000" w:firstLine="3600"/>
        <w:rPr>
          <w:rFonts w:ascii="黑体" w:eastAsia="黑体" w:hAnsi="宋体"/>
          <w:color w:val="auto"/>
          <w:sz w:val="36"/>
          <w:szCs w:val="36"/>
        </w:rPr>
      </w:pPr>
    </w:p>
    <w:p w14:paraId="5980FEBF" w14:textId="77777777" w:rsidR="0011100D" w:rsidRDefault="0011100D">
      <w:pPr>
        <w:pStyle w:val="Default"/>
        <w:ind w:firstLineChars="1000" w:firstLine="3600"/>
        <w:rPr>
          <w:rFonts w:ascii="黑体" w:eastAsia="黑体" w:hAnsi="宋体"/>
          <w:color w:val="auto"/>
          <w:sz w:val="36"/>
          <w:szCs w:val="36"/>
        </w:rPr>
      </w:pPr>
    </w:p>
    <w:p w14:paraId="44B9BBA1" w14:textId="77777777" w:rsidR="0011100D" w:rsidRDefault="0011100D">
      <w:pPr>
        <w:pStyle w:val="Default"/>
        <w:ind w:firstLineChars="1000" w:firstLine="3600"/>
        <w:rPr>
          <w:rFonts w:ascii="黑体" w:eastAsia="黑体" w:hAnsi="宋体"/>
          <w:color w:val="auto"/>
          <w:sz w:val="36"/>
          <w:szCs w:val="36"/>
        </w:rPr>
      </w:pPr>
    </w:p>
    <w:p w14:paraId="245FEBF4" w14:textId="77777777" w:rsidR="0011100D" w:rsidRDefault="0011100D">
      <w:pPr>
        <w:pStyle w:val="Default"/>
        <w:ind w:firstLineChars="1000" w:firstLine="3600"/>
        <w:rPr>
          <w:rFonts w:ascii="黑体" w:eastAsia="黑体" w:hAnsi="宋体"/>
          <w:color w:val="auto"/>
          <w:sz w:val="36"/>
          <w:szCs w:val="36"/>
        </w:rPr>
      </w:pPr>
    </w:p>
    <w:p w14:paraId="0EEBA8AA" w14:textId="77777777" w:rsidR="0011100D" w:rsidRDefault="0011100D">
      <w:pPr>
        <w:pStyle w:val="Default"/>
        <w:ind w:firstLineChars="1000" w:firstLine="3600"/>
        <w:rPr>
          <w:rFonts w:ascii="黑体" w:eastAsia="黑体" w:hAnsi="宋体"/>
          <w:color w:val="auto"/>
          <w:sz w:val="36"/>
          <w:szCs w:val="36"/>
        </w:rPr>
      </w:pPr>
    </w:p>
    <w:p w14:paraId="01B23E01" w14:textId="77777777" w:rsidR="0011100D" w:rsidRDefault="0011100D">
      <w:pPr>
        <w:pStyle w:val="Default"/>
        <w:ind w:firstLineChars="1000" w:firstLine="3600"/>
        <w:rPr>
          <w:rFonts w:ascii="黑体" w:eastAsia="黑体" w:hAnsi="宋体"/>
          <w:color w:val="auto"/>
          <w:sz w:val="36"/>
          <w:szCs w:val="36"/>
        </w:rPr>
      </w:pPr>
    </w:p>
    <w:p w14:paraId="549AEA3C" w14:textId="77777777" w:rsidR="00BF3878" w:rsidRDefault="00BF3878">
      <w:pPr>
        <w:pStyle w:val="Default"/>
        <w:ind w:firstLineChars="1000" w:firstLine="3600"/>
        <w:rPr>
          <w:rFonts w:ascii="黑体" w:eastAsia="黑体" w:hAnsi="宋体"/>
          <w:color w:val="auto"/>
          <w:sz w:val="36"/>
          <w:szCs w:val="36"/>
        </w:rPr>
      </w:pPr>
    </w:p>
    <w:p w14:paraId="430CE0DD" w14:textId="77777777" w:rsidR="00DE5EDF" w:rsidRDefault="00DE5EDF">
      <w:pPr>
        <w:pStyle w:val="Default"/>
        <w:ind w:firstLineChars="1000" w:firstLine="3600"/>
        <w:rPr>
          <w:rFonts w:ascii="黑体" w:eastAsia="黑体" w:hAnsi="宋体"/>
          <w:color w:val="auto"/>
          <w:sz w:val="36"/>
          <w:szCs w:val="36"/>
        </w:rPr>
      </w:pPr>
    </w:p>
    <w:p w14:paraId="2E016157" w14:textId="77777777" w:rsidR="0011100D" w:rsidRDefault="006A7379">
      <w:pPr>
        <w:pStyle w:val="Default"/>
        <w:ind w:firstLineChars="1000" w:firstLine="3600"/>
        <w:rPr>
          <w:rFonts w:ascii="黑体" w:eastAsia="黑体" w:hAnsi="宋体"/>
          <w:color w:val="auto"/>
          <w:sz w:val="36"/>
          <w:szCs w:val="36"/>
        </w:rPr>
      </w:pPr>
      <w:r>
        <w:rPr>
          <w:rFonts w:ascii="黑体" w:eastAsia="黑体" w:hAnsi="宋体" w:hint="eastAsia"/>
          <w:color w:val="auto"/>
          <w:sz w:val="36"/>
          <w:szCs w:val="36"/>
        </w:rPr>
        <w:lastRenderedPageBreak/>
        <w:t>比价采购项目一览表</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680"/>
        <w:gridCol w:w="709"/>
        <w:gridCol w:w="1701"/>
        <w:gridCol w:w="1559"/>
        <w:gridCol w:w="1418"/>
        <w:gridCol w:w="1486"/>
      </w:tblGrid>
      <w:tr w:rsidR="0011100D" w14:paraId="61A8D616" w14:textId="77777777">
        <w:trPr>
          <w:cantSplit/>
          <w:trHeight w:val="790"/>
        </w:trPr>
        <w:tc>
          <w:tcPr>
            <w:tcW w:w="1263" w:type="dxa"/>
            <w:vAlign w:val="center"/>
          </w:tcPr>
          <w:p w14:paraId="06000A32" w14:textId="77777777" w:rsidR="0011100D" w:rsidRDefault="006A7379">
            <w:pPr>
              <w:pStyle w:val="a6"/>
              <w:spacing w:line="240" w:lineRule="atLeast"/>
              <w:jc w:val="center"/>
              <w:rPr>
                <w:rFonts w:ascii="仿宋_GB2312" w:eastAsia="仿宋_GB2312"/>
                <w:sz w:val="24"/>
                <w:szCs w:val="24"/>
              </w:rPr>
            </w:pPr>
            <w:proofErr w:type="gramStart"/>
            <w:r>
              <w:rPr>
                <w:rFonts w:ascii="仿宋_GB2312" w:eastAsia="仿宋_GB2312" w:hint="eastAsia"/>
                <w:sz w:val="24"/>
                <w:szCs w:val="24"/>
              </w:rPr>
              <w:t>合同包号</w:t>
            </w:r>
            <w:proofErr w:type="gramEnd"/>
          </w:p>
        </w:tc>
        <w:tc>
          <w:tcPr>
            <w:tcW w:w="1680" w:type="dxa"/>
            <w:vAlign w:val="center"/>
          </w:tcPr>
          <w:p w14:paraId="4A93E480" w14:textId="77777777" w:rsidR="0011100D" w:rsidRDefault="006A7379">
            <w:pPr>
              <w:pStyle w:val="a6"/>
              <w:spacing w:line="240" w:lineRule="atLeast"/>
              <w:jc w:val="center"/>
              <w:rPr>
                <w:rFonts w:ascii="仿宋_GB2312" w:eastAsia="仿宋_GB2312"/>
                <w:sz w:val="24"/>
                <w:szCs w:val="24"/>
              </w:rPr>
            </w:pPr>
            <w:r>
              <w:rPr>
                <w:rFonts w:ascii="仿宋_GB2312" w:eastAsia="仿宋_GB2312" w:hint="eastAsia"/>
                <w:sz w:val="24"/>
                <w:szCs w:val="24"/>
              </w:rPr>
              <w:t>项目名称</w:t>
            </w:r>
          </w:p>
        </w:tc>
        <w:tc>
          <w:tcPr>
            <w:tcW w:w="709" w:type="dxa"/>
            <w:tcBorders>
              <w:right w:val="nil"/>
            </w:tcBorders>
            <w:vAlign w:val="center"/>
          </w:tcPr>
          <w:p w14:paraId="26B1CF27" w14:textId="77777777" w:rsidR="0011100D" w:rsidRDefault="006A7379">
            <w:pPr>
              <w:pStyle w:val="a6"/>
              <w:spacing w:line="240" w:lineRule="atLeast"/>
              <w:jc w:val="center"/>
              <w:rPr>
                <w:rFonts w:ascii="仿宋_GB2312" w:eastAsia="仿宋_GB2312"/>
                <w:sz w:val="24"/>
                <w:szCs w:val="24"/>
              </w:rPr>
            </w:pPr>
            <w:r>
              <w:rPr>
                <w:rFonts w:ascii="仿宋_GB2312" w:eastAsia="仿宋_GB2312" w:hint="eastAsia"/>
                <w:sz w:val="24"/>
                <w:szCs w:val="24"/>
              </w:rPr>
              <w:t>数量</w:t>
            </w:r>
          </w:p>
        </w:tc>
        <w:tc>
          <w:tcPr>
            <w:tcW w:w="1701" w:type="dxa"/>
            <w:vAlign w:val="center"/>
          </w:tcPr>
          <w:p w14:paraId="0E64DE0B" w14:textId="77777777" w:rsidR="0011100D" w:rsidRDefault="006A7379">
            <w:pPr>
              <w:pStyle w:val="a6"/>
              <w:spacing w:line="240" w:lineRule="atLeast"/>
              <w:jc w:val="center"/>
              <w:rPr>
                <w:rFonts w:ascii="仿宋_GB2312" w:eastAsia="仿宋_GB2312"/>
                <w:sz w:val="24"/>
                <w:szCs w:val="24"/>
              </w:rPr>
            </w:pPr>
            <w:r>
              <w:rPr>
                <w:rFonts w:ascii="仿宋_GB2312" w:eastAsia="仿宋_GB2312" w:hint="eastAsia"/>
                <w:sz w:val="24"/>
                <w:szCs w:val="24"/>
              </w:rPr>
              <w:t>主要技术规格</w:t>
            </w:r>
          </w:p>
        </w:tc>
        <w:tc>
          <w:tcPr>
            <w:tcW w:w="1559" w:type="dxa"/>
            <w:vAlign w:val="center"/>
          </w:tcPr>
          <w:p w14:paraId="4EA6FB6D" w14:textId="77777777" w:rsidR="0011100D" w:rsidRDefault="006A7379">
            <w:pPr>
              <w:pStyle w:val="a6"/>
              <w:spacing w:line="240" w:lineRule="atLeast"/>
              <w:jc w:val="center"/>
              <w:rPr>
                <w:rFonts w:ascii="仿宋_GB2312" w:eastAsia="仿宋_GB2312"/>
                <w:sz w:val="24"/>
                <w:szCs w:val="24"/>
              </w:rPr>
            </w:pPr>
            <w:r>
              <w:rPr>
                <w:rFonts w:ascii="仿宋_GB2312" w:eastAsia="仿宋_GB2312" w:hint="eastAsia"/>
                <w:sz w:val="24"/>
                <w:szCs w:val="24"/>
              </w:rPr>
              <w:t>最高限价</w:t>
            </w:r>
          </w:p>
        </w:tc>
        <w:tc>
          <w:tcPr>
            <w:tcW w:w="1418" w:type="dxa"/>
            <w:vAlign w:val="center"/>
          </w:tcPr>
          <w:p w14:paraId="77085D9C" w14:textId="77777777" w:rsidR="0011100D" w:rsidRDefault="006A7379">
            <w:pPr>
              <w:pStyle w:val="a6"/>
              <w:spacing w:line="240" w:lineRule="atLeast"/>
              <w:jc w:val="center"/>
              <w:rPr>
                <w:rFonts w:ascii="仿宋_GB2312" w:eastAsia="仿宋_GB2312"/>
                <w:sz w:val="24"/>
                <w:szCs w:val="24"/>
              </w:rPr>
            </w:pPr>
            <w:r>
              <w:rPr>
                <w:rFonts w:ascii="仿宋_GB2312" w:eastAsia="仿宋_GB2312" w:hint="eastAsia"/>
                <w:sz w:val="24"/>
                <w:szCs w:val="24"/>
              </w:rPr>
              <w:t>交货地点</w:t>
            </w:r>
          </w:p>
        </w:tc>
        <w:tc>
          <w:tcPr>
            <w:tcW w:w="1486" w:type="dxa"/>
            <w:vAlign w:val="center"/>
          </w:tcPr>
          <w:p w14:paraId="16FC21C9" w14:textId="77777777" w:rsidR="0011100D" w:rsidRDefault="006A7379">
            <w:pPr>
              <w:pStyle w:val="a6"/>
              <w:spacing w:line="240" w:lineRule="atLeast"/>
              <w:jc w:val="center"/>
              <w:rPr>
                <w:rFonts w:ascii="仿宋_GB2312" w:eastAsia="仿宋_GB2312"/>
                <w:sz w:val="24"/>
                <w:szCs w:val="24"/>
              </w:rPr>
            </w:pPr>
            <w:r>
              <w:rPr>
                <w:rFonts w:ascii="仿宋_GB2312" w:eastAsia="仿宋_GB2312" w:hint="eastAsia"/>
                <w:sz w:val="24"/>
                <w:szCs w:val="24"/>
              </w:rPr>
              <w:t>交货期限</w:t>
            </w:r>
          </w:p>
        </w:tc>
      </w:tr>
      <w:tr w:rsidR="0011100D" w14:paraId="2C5E6981" w14:textId="77777777">
        <w:trPr>
          <w:cantSplit/>
          <w:trHeight w:val="1708"/>
        </w:trPr>
        <w:tc>
          <w:tcPr>
            <w:tcW w:w="1263" w:type="dxa"/>
            <w:vAlign w:val="center"/>
          </w:tcPr>
          <w:p w14:paraId="252A016E" w14:textId="77777777" w:rsidR="0011100D" w:rsidRDefault="006A7379">
            <w:pPr>
              <w:pStyle w:val="a3"/>
              <w:spacing w:line="0" w:lineRule="atLeast"/>
              <w:ind w:firstLine="0"/>
              <w:jc w:val="center"/>
              <w:rPr>
                <w:rFonts w:ascii="仿宋_GB2312" w:eastAsia="仿宋_GB2312"/>
                <w:sz w:val="24"/>
                <w:szCs w:val="24"/>
              </w:rPr>
            </w:pPr>
            <w:r>
              <w:rPr>
                <w:rFonts w:ascii="仿宋_GB2312" w:eastAsia="仿宋_GB2312" w:hint="eastAsia"/>
                <w:sz w:val="24"/>
                <w:szCs w:val="24"/>
              </w:rPr>
              <w:t>1</w:t>
            </w:r>
          </w:p>
        </w:tc>
        <w:tc>
          <w:tcPr>
            <w:tcW w:w="1680" w:type="dxa"/>
            <w:vAlign w:val="center"/>
          </w:tcPr>
          <w:p w14:paraId="5785A0F7" w14:textId="4DEBF62B" w:rsidR="0011100D" w:rsidRPr="00BF3878" w:rsidRDefault="00BF3878" w:rsidP="00BF3878">
            <w:pPr>
              <w:rPr>
                <w:rFonts w:ascii="仿宋_GB2312" w:eastAsia="仿宋_GB2312"/>
                <w:b/>
                <w:bCs/>
                <w:sz w:val="32"/>
              </w:rPr>
            </w:pPr>
            <w:r w:rsidRPr="00BF3878">
              <w:rPr>
                <w:rFonts w:ascii="仿宋_GB2312" w:eastAsia="仿宋_GB2312" w:hAnsi="宋体" w:hint="eastAsia"/>
                <w:sz w:val="24"/>
              </w:rPr>
              <w:t>202</w:t>
            </w:r>
            <w:r>
              <w:rPr>
                <w:rFonts w:ascii="仿宋_GB2312" w:eastAsia="仿宋_GB2312" w:hAnsi="宋体" w:hint="eastAsia"/>
                <w:sz w:val="24"/>
              </w:rPr>
              <w:t>4年</w:t>
            </w:r>
            <w:r w:rsidRPr="00BF3878">
              <w:rPr>
                <w:rFonts w:ascii="仿宋_GB2312" w:eastAsia="仿宋_GB2312" w:hAnsi="宋体" w:hint="eastAsia"/>
                <w:sz w:val="24"/>
              </w:rPr>
              <w:t>国</w:t>
            </w:r>
            <w:proofErr w:type="gramStart"/>
            <w:r w:rsidRPr="00BF3878">
              <w:rPr>
                <w:rFonts w:ascii="仿宋_GB2312" w:eastAsia="仿宋_GB2312" w:hAnsi="宋体" w:hint="eastAsia"/>
                <w:sz w:val="24"/>
              </w:rPr>
              <w:t>赛生产</w:t>
            </w:r>
            <w:proofErr w:type="gramEnd"/>
            <w:r w:rsidRPr="00BF3878">
              <w:rPr>
                <w:rFonts w:ascii="仿宋_GB2312" w:eastAsia="仿宋_GB2312" w:hAnsi="宋体" w:hint="eastAsia"/>
                <w:sz w:val="24"/>
              </w:rPr>
              <w:t>事故应急救援</w:t>
            </w:r>
            <w:r>
              <w:rPr>
                <w:rFonts w:ascii="仿宋_GB2312" w:eastAsia="仿宋_GB2312" w:hAnsi="宋体" w:hint="eastAsia"/>
                <w:sz w:val="24"/>
              </w:rPr>
              <w:t>赛项</w:t>
            </w:r>
            <w:r w:rsidRPr="00BF3878">
              <w:rPr>
                <w:rFonts w:ascii="仿宋_GB2312" w:eastAsia="仿宋_GB2312" w:hAnsi="宋体" w:hint="eastAsia"/>
                <w:sz w:val="24"/>
              </w:rPr>
              <w:t>集训设备和耗材</w:t>
            </w:r>
          </w:p>
        </w:tc>
        <w:tc>
          <w:tcPr>
            <w:tcW w:w="709" w:type="dxa"/>
            <w:tcBorders>
              <w:right w:val="nil"/>
            </w:tcBorders>
            <w:vAlign w:val="center"/>
          </w:tcPr>
          <w:p w14:paraId="3C7D12ED" w14:textId="77777777" w:rsidR="0011100D" w:rsidRDefault="006A7379">
            <w:pPr>
              <w:pStyle w:val="a6"/>
              <w:spacing w:line="240" w:lineRule="atLeast"/>
              <w:jc w:val="center"/>
              <w:rPr>
                <w:rFonts w:ascii="仿宋_GB2312" w:eastAsia="仿宋_GB2312"/>
                <w:sz w:val="24"/>
                <w:szCs w:val="24"/>
              </w:rPr>
            </w:pPr>
            <w:r>
              <w:rPr>
                <w:rFonts w:ascii="仿宋_GB2312" w:eastAsia="仿宋_GB2312" w:hint="eastAsia"/>
                <w:sz w:val="24"/>
                <w:szCs w:val="24"/>
              </w:rPr>
              <w:t>1项</w:t>
            </w:r>
          </w:p>
        </w:tc>
        <w:tc>
          <w:tcPr>
            <w:tcW w:w="1701" w:type="dxa"/>
            <w:vAlign w:val="center"/>
          </w:tcPr>
          <w:p w14:paraId="254BD6DB" w14:textId="77777777" w:rsidR="0011100D" w:rsidRDefault="006A7379">
            <w:pPr>
              <w:pStyle w:val="a3"/>
              <w:spacing w:line="0" w:lineRule="atLeast"/>
              <w:ind w:firstLine="0"/>
              <w:jc w:val="center"/>
              <w:rPr>
                <w:rFonts w:ascii="仿宋_GB2312" w:eastAsia="仿宋_GB2312"/>
                <w:sz w:val="24"/>
                <w:szCs w:val="24"/>
              </w:rPr>
            </w:pPr>
            <w:r>
              <w:rPr>
                <w:rFonts w:ascii="仿宋_GB2312" w:eastAsia="仿宋_GB2312" w:hint="eastAsia"/>
                <w:sz w:val="24"/>
                <w:szCs w:val="24"/>
              </w:rPr>
              <w:t>详见第三部分采购项目内容及要求</w:t>
            </w:r>
          </w:p>
        </w:tc>
        <w:tc>
          <w:tcPr>
            <w:tcW w:w="1559" w:type="dxa"/>
            <w:vAlign w:val="center"/>
          </w:tcPr>
          <w:p w14:paraId="697E5158" w14:textId="5C80D3A3" w:rsidR="0011100D" w:rsidRDefault="00BF3878">
            <w:pPr>
              <w:pStyle w:val="a6"/>
              <w:spacing w:line="240" w:lineRule="atLeast"/>
              <w:jc w:val="center"/>
              <w:rPr>
                <w:rFonts w:ascii="仿宋_GB2312" w:eastAsia="仿宋_GB2312" w:hAnsi="Times New Roman"/>
                <w:sz w:val="24"/>
                <w:szCs w:val="24"/>
              </w:rPr>
            </w:pPr>
            <w:r>
              <w:rPr>
                <w:rFonts w:ascii="仿宋_GB2312" w:eastAsia="仿宋_GB2312" w:hint="eastAsia"/>
                <w:sz w:val="24"/>
              </w:rPr>
              <w:t>19000</w:t>
            </w:r>
            <w:r w:rsidR="006A7379">
              <w:rPr>
                <w:rFonts w:ascii="仿宋_GB2312" w:eastAsia="仿宋_GB2312" w:hAnsi="Times New Roman" w:hint="eastAsia"/>
                <w:sz w:val="24"/>
                <w:szCs w:val="24"/>
              </w:rPr>
              <w:t>元</w:t>
            </w:r>
          </w:p>
        </w:tc>
        <w:tc>
          <w:tcPr>
            <w:tcW w:w="1418" w:type="dxa"/>
            <w:vAlign w:val="center"/>
          </w:tcPr>
          <w:p w14:paraId="2E03893E" w14:textId="77777777" w:rsidR="0011100D" w:rsidRDefault="006A7379">
            <w:pPr>
              <w:pStyle w:val="a6"/>
              <w:spacing w:line="240" w:lineRule="atLeast"/>
              <w:jc w:val="center"/>
              <w:rPr>
                <w:rFonts w:ascii="仿宋_GB2312" w:eastAsia="仿宋_GB2312"/>
                <w:sz w:val="24"/>
                <w:szCs w:val="24"/>
              </w:rPr>
            </w:pPr>
            <w:r>
              <w:rPr>
                <w:rFonts w:ascii="仿宋_GB2312" w:eastAsia="仿宋_GB2312" w:hAnsi="Times New Roman" w:hint="eastAsia"/>
                <w:sz w:val="24"/>
                <w:szCs w:val="24"/>
              </w:rPr>
              <w:t>按采购单位指定地点</w:t>
            </w:r>
          </w:p>
        </w:tc>
        <w:tc>
          <w:tcPr>
            <w:tcW w:w="1486" w:type="dxa"/>
            <w:vAlign w:val="center"/>
          </w:tcPr>
          <w:p w14:paraId="58B4D50E" w14:textId="77777777" w:rsidR="0011100D" w:rsidRDefault="006A7379">
            <w:pPr>
              <w:pStyle w:val="a6"/>
              <w:spacing w:line="240" w:lineRule="atLeast"/>
              <w:jc w:val="center"/>
              <w:rPr>
                <w:rFonts w:ascii="仿宋_GB2312" w:eastAsia="仿宋_GB2312"/>
                <w:sz w:val="24"/>
                <w:szCs w:val="24"/>
              </w:rPr>
            </w:pPr>
            <w:r>
              <w:rPr>
                <w:rFonts w:ascii="仿宋_GB2312" w:eastAsia="仿宋_GB2312" w:hint="eastAsia"/>
                <w:sz w:val="24"/>
                <w:szCs w:val="24"/>
              </w:rPr>
              <w:t>合同签订后15日内</w:t>
            </w:r>
          </w:p>
        </w:tc>
      </w:tr>
    </w:tbl>
    <w:p w14:paraId="3D025786" w14:textId="77777777" w:rsidR="0011100D" w:rsidRDefault="006A7379">
      <w:pPr>
        <w:pStyle w:val="Default"/>
        <w:spacing w:beforeLines="50" w:before="156"/>
        <w:ind w:leftChars="11" w:left="23" w:firstLineChars="200" w:firstLine="480"/>
        <w:rPr>
          <w:rFonts w:ascii="仿宋_GB2312" w:eastAsia="仿宋_GB2312"/>
          <w:color w:val="auto"/>
        </w:rPr>
      </w:pPr>
      <w:r>
        <w:rPr>
          <w:rFonts w:ascii="仿宋_GB2312" w:eastAsia="仿宋_GB2312" w:hint="eastAsia"/>
          <w:color w:val="auto"/>
        </w:rPr>
        <w:t>注：</w:t>
      </w:r>
    </w:p>
    <w:p w14:paraId="1DE48B78" w14:textId="77777777" w:rsidR="0011100D" w:rsidRDefault="006A7379">
      <w:pPr>
        <w:pStyle w:val="Default"/>
        <w:spacing w:line="500" w:lineRule="exact"/>
        <w:ind w:firstLineChars="200" w:firstLine="480"/>
        <w:rPr>
          <w:rFonts w:ascii="仿宋_GB2312" w:eastAsia="仿宋_GB2312"/>
          <w:color w:val="auto"/>
        </w:rPr>
      </w:pPr>
      <w:r>
        <w:rPr>
          <w:rFonts w:ascii="仿宋_GB2312" w:eastAsia="仿宋_GB2312" w:hint="eastAsia"/>
          <w:color w:val="auto"/>
        </w:rPr>
        <w:t>1.报价人应按合同包报价，对同一合同包内所有品目</w:t>
      </w:r>
      <w:proofErr w:type="gramStart"/>
      <w:r>
        <w:rPr>
          <w:rFonts w:ascii="仿宋_GB2312" w:eastAsia="仿宋_GB2312" w:hint="eastAsia"/>
          <w:color w:val="auto"/>
        </w:rPr>
        <w:t>号内容</w:t>
      </w:r>
      <w:proofErr w:type="gramEnd"/>
      <w:r>
        <w:rPr>
          <w:rFonts w:ascii="仿宋_GB2312" w:eastAsia="仿宋_GB2312" w:hint="eastAsia"/>
          <w:color w:val="auto"/>
        </w:rPr>
        <w:t>报价时必须完整。</w:t>
      </w:r>
    </w:p>
    <w:p w14:paraId="63C741A0" w14:textId="77777777" w:rsidR="0011100D" w:rsidRDefault="006A7379">
      <w:pPr>
        <w:pStyle w:val="Default"/>
        <w:spacing w:line="500" w:lineRule="exact"/>
        <w:ind w:left="24" w:hangingChars="10" w:hanging="24"/>
        <w:rPr>
          <w:rFonts w:ascii="仿宋_GB2312" w:eastAsia="仿宋_GB2312"/>
          <w:color w:val="auto"/>
        </w:rPr>
      </w:pPr>
      <w:r>
        <w:rPr>
          <w:rFonts w:ascii="仿宋_GB2312" w:eastAsia="仿宋_GB2312" w:hint="eastAsia"/>
          <w:color w:val="auto"/>
        </w:rPr>
        <w:t xml:space="preserve">    2.本项目设有最高限价，报价人的报价超过最高限价的为无效报价，其报价按无效报价处理。</w:t>
      </w:r>
    </w:p>
    <w:p w14:paraId="6E2D7874" w14:textId="77777777" w:rsidR="0011100D" w:rsidRDefault="0011100D">
      <w:pPr>
        <w:pStyle w:val="Default"/>
        <w:spacing w:line="500" w:lineRule="exact"/>
        <w:ind w:left="24" w:hangingChars="10" w:hanging="24"/>
        <w:rPr>
          <w:rFonts w:ascii="仿宋_GB2312" w:eastAsia="仿宋_GB2312"/>
          <w:color w:val="auto"/>
        </w:rPr>
        <w:sectPr w:rsidR="0011100D" w:rsidSect="00946AF0">
          <w:headerReference w:type="default" r:id="rId13"/>
          <w:footerReference w:type="default" r:id="rId14"/>
          <w:pgSz w:w="11906" w:h="16838"/>
          <w:pgMar w:top="1440" w:right="926" w:bottom="1290" w:left="1080" w:header="851" w:footer="992" w:gutter="0"/>
          <w:cols w:space="720"/>
          <w:docGrid w:type="lines" w:linePitch="312"/>
        </w:sectPr>
      </w:pPr>
    </w:p>
    <w:p w14:paraId="6172F878" w14:textId="77777777" w:rsidR="0011100D" w:rsidRDefault="006A7379">
      <w:pPr>
        <w:spacing w:line="460" w:lineRule="exact"/>
        <w:jc w:val="center"/>
        <w:rPr>
          <w:rFonts w:ascii="仿宋_GB2312" w:eastAsia="仿宋_GB2312" w:hAnsi="宋体"/>
          <w:b/>
          <w:bCs/>
          <w:sz w:val="32"/>
          <w:szCs w:val="32"/>
        </w:rPr>
      </w:pPr>
      <w:r>
        <w:rPr>
          <w:rFonts w:ascii="仿宋_GB2312" w:eastAsia="仿宋_GB2312" w:hAnsi="宋体" w:hint="eastAsia"/>
          <w:b/>
          <w:bCs/>
          <w:sz w:val="32"/>
          <w:szCs w:val="32"/>
        </w:rPr>
        <w:lastRenderedPageBreak/>
        <w:t>第二部份  比价须知</w:t>
      </w:r>
    </w:p>
    <w:p w14:paraId="12B2F707" w14:textId="77777777" w:rsidR="0011100D" w:rsidRDefault="006A7379">
      <w:pPr>
        <w:spacing w:line="460" w:lineRule="exact"/>
        <w:rPr>
          <w:rFonts w:ascii="仿宋_GB2312" w:eastAsia="仿宋_GB2312" w:hAnsi="宋体"/>
          <w:b/>
          <w:bCs/>
          <w:sz w:val="24"/>
        </w:rPr>
      </w:pPr>
      <w:r>
        <w:rPr>
          <w:rFonts w:ascii="仿宋_GB2312" w:eastAsia="仿宋_GB2312" w:hAnsi="宋体" w:hint="eastAsia"/>
          <w:b/>
          <w:bCs/>
          <w:sz w:val="24"/>
        </w:rPr>
        <w:t>一、比价须知：</w:t>
      </w:r>
    </w:p>
    <w:p w14:paraId="76BB7C70" w14:textId="1504EA4F" w:rsidR="0011100D" w:rsidRDefault="006A7379">
      <w:pPr>
        <w:spacing w:line="430" w:lineRule="exact"/>
        <w:ind w:firstLineChars="217" w:firstLine="521"/>
        <w:rPr>
          <w:rFonts w:ascii="仿宋_GB2312" w:eastAsia="仿宋_GB2312" w:hAnsi="宋体"/>
          <w:sz w:val="24"/>
        </w:rPr>
      </w:pPr>
      <w:r>
        <w:rPr>
          <w:rFonts w:ascii="仿宋_GB2312" w:eastAsia="仿宋_GB2312" w:hAnsi="宋体" w:hint="eastAsia"/>
          <w:sz w:val="24"/>
        </w:rPr>
        <w:t>1.比价时间：</w:t>
      </w:r>
      <w:r w:rsidR="00005F07">
        <w:rPr>
          <w:rFonts w:ascii="仿宋_GB2312" w:eastAsia="仿宋_GB2312" w:hAnsi="宋体" w:hint="eastAsia"/>
          <w:sz w:val="24"/>
        </w:rPr>
        <w:t>202</w:t>
      </w:r>
      <w:r w:rsidR="00BF3878">
        <w:rPr>
          <w:rFonts w:ascii="仿宋_GB2312" w:eastAsia="仿宋_GB2312" w:hAnsi="宋体" w:hint="eastAsia"/>
          <w:sz w:val="24"/>
        </w:rPr>
        <w:t>4</w:t>
      </w:r>
      <w:r w:rsidR="00005F07">
        <w:rPr>
          <w:rFonts w:ascii="仿宋_GB2312" w:eastAsia="仿宋_GB2312" w:hAnsi="宋体" w:hint="eastAsia"/>
          <w:sz w:val="24"/>
        </w:rPr>
        <w:t>年</w:t>
      </w:r>
      <w:r w:rsidR="00BF3878">
        <w:rPr>
          <w:rFonts w:ascii="仿宋_GB2312" w:eastAsia="仿宋_GB2312" w:hAnsi="宋体" w:hint="eastAsia"/>
          <w:sz w:val="24"/>
        </w:rPr>
        <w:t>4</w:t>
      </w:r>
      <w:r w:rsidR="00005F07">
        <w:rPr>
          <w:rFonts w:ascii="仿宋_GB2312" w:eastAsia="仿宋_GB2312" w:hAnsi="宋体" w:hint="eastAsia"/>
          <w:sz w:val="24"/>
        </w:rPr>
        <w:t>月</w:t>
      </w:r>
      <w:r w:rsidR="00BF3878">
        <w:rPr>
          <w:rFonts w:ascii="仿宋_GB2312" w:eastAsia="仿宋_GB2312" w:hAnsi="宋体" w:hint="eastAsia"/>
          <w:sz w:val="24"/>
        </w:rPr>
        <w:t>1</w:t>
      </w:r>
      <w:r w:rsidR="00DE5EDF">
        <w:rPr>
          <w:rFonts w:ascii="仿宋_GB2312" w:eastAsia="仿宋_GB2312" w:hAnsi="宋体" w:hint="eastAsia"/>
          <w:sz w:val="24"/>
        </w:rPr>
        <w:t>9</w:t>
      </w:r>
      <w:r w:rsidR="00005F07">
        <w:rPr>
          <w:rFonts w:ascii="仿宋_GB2312" w:eastAsia="仿宋_GB2312" w:hAnsi="宋体" w:hint="eastAsia"/>
          <w:sz w:val="24"/>
        </w:rPr>
        <w:t>日下午03：00</w:t>
      </w:r>
      <w:r>
        <w:rPr>
          <w:rFonts w:ascii="仿宋_GB2312" w:eastAsia="仿宋_GB2312" w:hAnsi="宋体" w:hint="eastAsia"/>
          <w:sz w:val="24"/>
        </w:rPr>
        <w:t>（北京时间）。</w:t>
      </w:r>
    </w:p>
    <w:p w14:paraId="11A1DE09" w14:textId="77777777" w:rsidR="0011100D" w:rsidRDefault="006A7379">
      <w:pPr>
        <w:spacing w:line="430" w:lineRule="exact"/>
        <w:ind w:firstLineChars="217" w:firstLine="521"/>
        <w:rPr>
          <w:rFonts w:ascii="仿宋_GB2312" w:eastAsia="仿宋_GB2312" w:hAnsi="宋体"/>
          <w:sz w:val="24"/>
        </w:rPr>
      </w:pPr>
      <w:r>
        <w:rPr>
          <w:rFonts w:ascii="仿宋_GB2312" w:eastAsia="仿宋_GB2312" w:hAnsi="宋体" w:hint="eastAsia"/>
          <w:sz w:val="24"/>
        </w:rPr>
        <w:t>2.比价地点：福建水利电力职业技术学院</w:t>
      </w:r>
      <w:proofErr w:type="gramStart"/>
      <w:r>
        <w:rPr>
          <w:rFonts w:ascii="仿宋_GB2312" w:eastAsia="仿宋_GB2312" w:hAnsi="宋体" w:hint="eastAsia"/>
          <w:sz w:val="24"/>
        </w:rPr>
        <w:t>李冰园2号</w:t>
      </w:r>
      <w:proofErr w:type="gramEnd"/>
      <w:r>
        <w:rPr>
          <w:rFonts w:ascii="仿宋_GB2312" w:eastAsia="仿宋_GB2312" w:hAnsi="宋体" w:hint="eastAsia"/>
          <w:sz w:val="24"/>
        </w:rPr>
        <w:t>楼会议室</w:t>
      </w:r>
    </w:p>
    <w:p w14:paraId="09CFB0CD" w14:textId="77777777" w:rsidR="0011100D" w:rsidRDefault="006A7379">
      <w:pPr>
        <w:spacing w:line="430" w:lineRule="exact"/>
        <w:ind w:firstLineChars="217" w:firstLine="521"/>
        <w:rPr>
          <w:rFonts w:ascii="仿宋_GB2312" w:eastAsia="仿宋_GB2312" w:hAnsi="宋体"/>
          <w:sz w:val="24"/>
        </w:rPr>
      </w:pPr>
      <w:r>
        <w:rPr>
          <w:rFonts w:ascii="仿宋_GB2312" w:eastAsia="仿宋_GB2312" w:hAnsi="宋体" w:hint="eastAsia"/>
          <w:sz w:val="24"/>
        </w:rPr>
        <w:t>3.</w:t>
      </w:r>
      <w:r>
        <w:rPr>
          <w:rFonts w:ascii="仿宋_GB2312" w:eastAsia="仿宋_GB2312" w:hAnsi="宋体" w:hint="eastAsia"/>
          <w:bCs/>
          <w:sz w:val="24"/>
        </w:rPr>
        <w:t>报价方式</w:t>
      </w:r>
      <w:r>
        <w:rPr>
          <w:rFonts w:ascii="仿宋_GB2312" w:eastAsia="仿宋_GB2312" w:hAnsi="宋体" w:hint="eastAsia"/>
          <w:sz w:val="24"/>
        </w:rPr>
        <w:t>：一次性包干价包括税费以及运输费等一切相关费用。</w:t>
      </w:r>
    </w:p>
    <w:p w14:paraId="7FBE5E6B" w14:textId="77777777" w:rsidR="0011100D" w:rsidRDefault="006A7379">
      <w:pPr>
        <w:spacing w:line="430" w:lineRule="exact"/>
        <w:ind w:firstLineChars="217" w:firstLine="521"/>
        <w:rPr>
          <w:rFonts w:ascii="仿宋_GB2312" w:eastAsia="仿宋_GB2312" w:hAnsi="宋体"/>
          <w:sz w:val="24"/>
        </w:rPr>
      </w:pPr>
      <w:r>
        <w:rPr>
          <w:rFonts w:ascii="仿宋_GB2312" w:eastAsia="仿宋_GB2312" w:hAnsi="宋体" w:hint="eastAsia"/>
          <w:bCs/>
          <w:sz w:val="24"/>
        </w:rPr>
        <w:t>4.比价办法</w:t>
      </w:r>
      <w:r>
        <w:rPr>
          <w:rFonts w:ascii="仿宋_GB2312" w:eastAsia="仿宋_GB2312" w:hAnsi="宋体" w:hint="eastAsia"/>
          <w:sz w:val="24"/>
        </w:rPr>
        <w:t>：采用经评审的最低价法。即对所有资格审查合格的供应商的报价，在全部满足比价文件实质性要求前提下，依据统一的价格要素评定最低报价，以提出最低报价的报价人作为供应商的评审方法。</w:t>
      </w:r>
    </w:p>
    <w:p w14:paraId="453926AE" w14:textId="77777777" w:rsidR="0011100D" w:rsidRDefault="006A7379">
      <w:pPr>
        <w:spacing w:line="430" w:lineRule="exact"/>
        <w:ind w:firstLineChars="200" w:firstLine="480"/>
        <w:rPr>
          <w:rFonts w:ascii="仿宋_GB2312" w:eastAsia="仿宋_GB2312"/>
          <w:sz w:val="24"/>
        </w:rPr>
      </w:pPr>
      <w:r>
        <w:rPr>
          <w:rFonts w:ascii="仿宋_GB2312" w:eastAsia="仿宋_GB2312" w:hAnsi="宋体" w:hint="eastAsia"/>
          <w:sz w:val="24"/>
        </w:rPr>
        <w:t>5</w:t>
      </w:r>
      <w:r>
        <w:rPr>
          <w:rFonts w:ascii="仿宋_GB2312" w:eastAsia="仿宋_GB2312" w:hAnsi="宋体" w:hint="eastAsia"/>
          <w:bCs/>
          <w:sz w:val="24"/>
        </w:rPr>
        <w:t>.</w:t>
      </w:r>
      <w:r>
        <w:rPr>
          <w:rFonts w:ascii="仿宋_GB2312" w:eastAsia="仿宋_GB2312" w:hAnsi="宋体" w:hint="eastAsia"/>
          <w:sz w:val="24"/>
        </w:rPr>
        <w:t>比价</w:t>
      </w:r>
      <w:r>
        <w:rPr>
          <w:rFonts w:ascii="仿宋_GB2312" w:eastAsia="仿宋_GB2312" w:hAnsi="宋体" w:hint="eastAsia"/>
          <w:bCs/>
          <w:sz w:val="24"/>
        </w:rPr>
        <w:t>文件递交：</w:t>
      </w:r>
      <w:r>
        <w:rPr>
          <w:rFonts w:ascii="仿宋_GB2312" w:eastAsia="仿宋_GB2312" w:hAnsi="宋体" w:hint="eastAsia"/>
          <w:sz w:val="24"/>
        </w:rPr>
        <w:t>报价人需提交报价文件正本一份。</w:t>
      </w:r>
      <w:r>
        <w:rPr>
          <w:rFonts w:ascii="仿宋_GB2312" w:eastAsia="仿宋_GB2312" w:hint="eastAsia"/>
          <w:sz w:val="24"/>
        </w:rPr>
        <w:t>用信封密封，并标明项目编号、项目名称、报价人名称。</w:t>
      </w:r>
    </w:p>
    <w:p w14:paraId="3C8DCC22" w14:textId="77777777" w:rsidR="0011100D" w:rsidRDefault="006A7379">
      <w:pPr>
        <w:spacing w:line="430" w:lineRule="exact"/>
        <w:ind w:firstLineChars="217" w:firstLine="521"/>
        <w:rPr>
          <w:rFonts w:ascii="仿宋_GB2312" w:eastAsia="仿宋_GB2312" w:hAnsi="宋体"/>
          <w:sz w:val="24"/>
        </w:rPr>
      </w:pPr>
      <w:r>
        <w:rPr>
          <w:rFonts w:ascii="仿宋_GB2312" w:eastAsia="仿宋_GB2312" w:hAnsi="宋体" w:hint="eastAsia"/>
          <w:sz w:val="24"/>
        </w:rPr>
        <w:t>6.</w:t>
      </w:r>
      <w:r>
        <w:rPr>
          <w:rFonts w:ascii="仿宋_GB2312" w:eastAsia="仿宋_GB2312" w:hAnsi="宋体" w:hint="eastAsia"/>
          <w:bCs/>
          <w:sz w:val="24"/>
        </w:rPr>
        <w:t>无效报价：</w:t>
      </w:r>
      <w:r>
        <w:rPr>
          <w:rFonts w:ascii="仿宋_GB2312" w:eastAsia="仿宋_GB2312" w:hAnsi="宋体" w:hint="eastAsia"/>
          <w:sz w:val="24"/>
        </w:rPr>
        <w:t>有下列情况之一的，为</w:t>
      </w:r>
      <w:r>
        <w:rPr>
          <w:rFonts w:ascii="仿宋_GB2312" w:eastAsia="仿宋_GB2312" w:hAnsi="宋体" w:hint="eastAsia"/>
          <w:bCs/>
          <w:sz w:val="24"/>
        </w:rPr>
        <w:t>无效报价</w:t>
      </w:r>
      <w:r>
        <w:rPr>
          <w:rFonts w:ascii="仿宋_GB2312" w:eastAsia="仿宋_GB2312" w:hAnsi="宋体" w:hint="eastAsia"/>
          <w:sz w:val="24"/>
        </w:rPr>
        <w:t>。</w:t>
      </w:r>
    </w:p>
    <w:p w14:paraId="26DD15E9" w14:textId="77777777" w:rsidR="0011100D" w:rsidRDefault="006A7379">
      <w:pPr>
        <w:spacing w:line="430" w:lineRule="exact"/>
        <w:ind w:firstLineChars="217" w:firstLine="521"/>
        <w:rPr>
          <w:rFonts w:ascii="仿宋_GB2312" w:eastAsia="仿宋_GB2312" w:hAnsi="宋体"/>
          <w:sz w:val="24"/>
        </w:rPr>
      </w:pPr>
      <w:r>
        <w:rPr>
          <w:rFonts w:ascii="仿宋_GB2312" w:eastAsia="仿宋_GB2312" w:hAnsi="宋体" w:hint="eastAsia"/>
          <w:sz w:val="24"/>
        </w:rPr>
        <w:t>(1)合格的供应商不足三家或最低报价超过最高限价的；</w:t>
      </w:r>
    </w:p>
    <w:p w14:paraId="0A9E5228" w14:textId="77777777" w:rsidR="0011100D" w:rsidRDefault="006A7379">
      <w:pPr>
        <w:spacing w:line="430" w:lineRule="exact"/>
        <w:ind w:firstLineChars="217" w:firstLine="521"/>
        <w:rPr>
          <w:rFonts w:ascii="仿宋_GB2312" w:eastAsia="仿宋_GB2312" w:hAnsi="宋体"/>
          <w:sz w:val="24"/>
        </w:rPr>
      </w:pPr>
      <w:r>
        <w:rPr>
          <w:rFonts w:ascii="仿宋_GB2312" w:eastAsia="仿宋_GB2312" w:hAnsi="宋体" w:hint="eastAsia"/>
          <w:sz w:val="24"/>
        </w:rPr>
        <w:t>(2)售后服务要求不满足采购单位要求，采购单位不能接受的。</w:t>
      </w:r>
    </w:p>
    <w:p w14:paraId="76C27915" w14:textId="77777777" w:rsidR="0011100D" w:rsidRDefault="006A7379">
      <w:pPr>
        <w:spacing w:line="430" w:lineRule="exact"/>
        <w:ind w:firstLineChars="200" w:firstLine="480"/>
        <w:rPr>
          <w:rFonts w:ascii="仿宋_GB2312" w:eastAsia="仿宋_GB2312" w:hAnsi="仿宋" w:cs="仿宋"/>
          <w:sz w:val="24"/>
        </w:rPr>
      </w:pPr>
      <w:r>
        <w:rPr>
          <w:rFonts w:ascii="仿宋_GB2312" w:eastAsia="仿宋_GB2312" w:hAnsi="宋体" w:hint="eastAsia"/>
          <w:sz w:val="24"/>
        </w:rPr>
        <w:t>7.</w:t>
      </w:r>
      <w:r>
        <w:rPr>
          <w:rFonts w:ascii="仿宋_GB2312" w:eastAsia="仿宋_GB2312" w:hAnsi="宋体" w:hint="eastAsia"/>
          <w:bCs/>
          <w:sz w:val="24"/>
        </w:rPr>
        <w:t>付款方式</w:t>
      </w:r>
      <w:r>
        <w:rPr>
          <w:rFonts w:ascii="仿宋_GB2312" w:eastAsia="仿宋_GB2312" w:hAnsi="宋体" w:hint="eastAsia"/>
          <w:sz w:val="24"/>
        </w:rPr>
        <w:t>：</w:t>
      </w:r>
      <w:r>
        <w:rPr>
          <w:rFonts w:ascii="仿宋_GB2312" w:eastAsia="仿宋_GB2312" w:hAnsi="仿宋" w:cs="仿宋" w:hint="eastAsia"/>
          <w:sz w:val="24"/>
        </w:rPr>
        <w:t>完成报告编制，经采购人验收合格后十日内支付全部服务费。</w:t>
      </w:r>
    </w:p>
    <w:p w14:paraId="6CD942C8" w14:textId="77777777" w:rsidR="0011100D" w:rsidRDefault="006A7379">
      <w:pPr>
        <w:spacing w:line="430" w:lineRule="exact"/>
        <w:rPr>
          <w:rFonts w:ascii="仿宋_GB2312" w:eastAsia="仿宋_GB2312" w:hAnsi="宋体"/>
          <w:b/>
          <w:bCs/>
          <w:sz w:val="24"/>
        </w:rPr>
      </w:pPr>
      <w:r>
        <w:rPr>
          <w:rFonts w:ascii="仿宋_GB2312" w:eastAsia="仿宋_GB2312" w:hAnsi="宋体" w:hint="eastAsia"/>
          <w:b/>
          <w:bCs/>
          <w:sz w:val="24"/>
        </w:rPr>
        <w:t>二、供应商资质要求：</w:t>
      </w:r>
    </w:p>
    <w:p w14:paraId="65E3DF9A" w14:textId="77777777" w:rsidR="0011100D" w:rsidRDefault="006A7379">
      <w:pPr>
        <w:spacing w:line="430" w:lineRule="exact"/>
        <w:ind w:firstLineChars="200" w:firstLine="480"/>
        <w:rPr>
          <w:rFonts w:ascii="仿宋_GB2312" w:eastAsia="仿宋_GB2312"/>
          <w:sz w:val="24"/>
        </w:rPr>
      </w:pPr>
      <w:r>
        <w:rPr>
          <w:rFonts w:ascii="仿宋_GB2312" w:eastAsia="仿宋_GB2312" w:hint="eastAsia"/>
          <w:sz w:val="24"/>
        </w:rPr>
        <w:t>1．报价人必须符合《中华人民共和国政府采购法》第二十二条规定。</w:t>
      </w:r>
    </w:p>
    <w:p w14:paraId="7205F4FA" w14:textId="77777777" w:rsidR="0011100D" w:rsidRDefault="006A7379">
      <w:pPr>
        <w:spacing w:line="430" w:lineRule="exact"/>
        <w:ind w:firstLineChars="200" w:firstLine="480"/>
        <w:rPr>
          <w:rFonts w:ascii="仿宋_GB2312" w:eastAsia="仿宋_GB2312"/>
          <w:sz w:val="24"/>
        </w:rPr>
      </w:pPr>
      <w:r>
        <w:rPr>
          <w:rFonts w:ascii="仿宋_GB2312" w:eastAsia="仿宋_GB2312" w:hint="eastAsia"/>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14:paraId="69941972" w14:textId="77777777" w:rsidR="0011100D" w:rsidRDefault="006A7379">
      <w:pPr>
        <w:spacing w:line="430" w:lineRule="exact"/>
        <w:ind w:firstLineChars="200" w:firstLine="480"/>
        <w:rPr>
          <w:rFonts w:ascii="仿宋_GB2312" w:eastAsia="仿宋_GB2312"/>
          <w:sz w:val="24"/>
        </w:rPr>
      </w:pPr>
      <w:r>
        <w:rPr>
          <w:rFonts w:ascii="仿宋_GB2312" w:eastAsia="仿宋_GB2312" w:hint="eastAsia"/>
          <w:sz w:val="24"/>
        </w:rPr>
        <w:t>3．本项目不接受联合体报价。</w:t>
      </w:r>
    </w:p>
    <w:p w14:paraId="71A129B7" w14:textId="77777777" w:rsidR="0011100D" w:rsidRDefault="006A7379">
      <w:pPr>
        <w:spacing w:line="430" w:lineRule="exact"/>
        <w:rPr>
          <w:rFonts w:ascii="仿宋_GB2312" w:eastAsia="仿宋_GB2312" w:hAnsi="宋体"/>
          <w:b/>
          <w:sz w:val="24"/>
        </w:rPr>
      </w:pPr>
      <w:r>
        <w:rPr>
          <w:rFonts w:ascii="仿宋_GB2312" w:eastAsia="仿宋_GB2312" w:hint="eastAsia"/>
          <w:b/>
          <w:bCs/>
          <w:sz w:val="24"/>
        </w:rPr>
        <w:t>三、本比价文件的解释权属于福建水利电力职业技术学院建筑工程学院。</w:t>
      </w:r>
    </w:p>
    <w:p w14:paraId="4ECA429F" w14:textId="77777777" w:rsidR="0011100D" w:rsidRDefault="0011100D">
      <w:pPr>
        <w:spacing w:line="460" w:lineRule="exact"/>
        <w:rPr>
          <w:rFonts w:ascii="仿宋_GB2312" w:eastAsia="仿宋_GB2312"/>
          <w:b/>
          <w:bCs/>
          <w:sz w:val="24"/>
        </w:rPr>
        <w:sectPr w:rsidR="0011100D" w:rsidSect="00946AF0">
          <w:footerReference w:type="even" r:id="rId15"/>
          <w:footerReference w:type="default" r:id="rId16"/>
          <w:pgSz w:w="11906" w:h="16838"/>
          <w:pgMar w:top="936" w:right="1304" w:bottom="936" w:left="1304" w:header="851" w:footer="992" w:gutter="0"/>
          <w:cols w:space="720"/>
          <w:docGrid w:linePitch="312"/>
        </w:sectPr>
      </w:pPr>
    </w:p>
    <w:p w14:paraId="406AB264" w14:textId="77777777" w:rsidR="0011100D" w:rsidRDefault="006A7379">
      <w:pPr>
        <w:pStyle w:val="a3"/>
        <w:snapToGrid w:val="0"/>
        <w:spacing w:afterLines="50" w:after="156" w:line="450" w:lineRule="exact"/>
        <w:ind w:firstLineChars="700" w:firstLine="2530"/>
        <w:rPr>
          <w:rFonts w:ascii="仿宋_GB2312" w:eastAsia="仿宋_GB2312" w:hAnsi="宋体"/>
          <w:b/>
          <w:bCs/>
          <w:sz w:val="36"/>
        </w:rPr>
      </w:pPr>
      <w:r>
        <w:rPr>
          <w:rFonts w:ascii="仿宋_GB2312" w:eastAsia="仿宋_GB2312" w:hint="eastAsia"/>
          <w:b/>
          <w:sz w:val="36"/>
        </w:rPr>
        <w:lastRenderedPageBreak/>
        <w:t xml:space="preserve">第三章  </w:t>
      </w:r>
      <w:r>
        <w:rPr>
          <w:rFonts w:ascii="仿宋_GB2312" w:eastAsia="仿宋_GB2312" w:hAnsi="宋体" w:hint="eastAsia"/>
          <w:b/>
          <w:bCs/>
          <w:sz w:val="36"/>
        </w:rPr>
        <w:t>采购内容及要求</w:t>
      </w:r>
    </w:p>
    <w:p w14:paraId="584A7DFE" w14:textId="56A77C08" w:rsidR="0011100D" w:rsidRPr="00BF3878" w:rsidRDefault="006A7379" w:rsidP="00BF3878">
      <w:pPr>
        <w:rPr>
          <w:rFonts w:ascii="仿宋_GB2312" w:eastAsia="仿宋_GB2312"/>
          <w:b/>
          <w:bCs/>
          <w:sz w:val="32"/>
        </w:rPr>
      </w:pPr>
      <w:r>
        <w:rPr>
          <w:rFonts w:ascii="仿宋_GB2312" w:eastAsia="仿宋_GB2312" w:hAnsi="宋体" w:hint="eastAsia"/>
          <w:b/>
          <w:sz w:val="24"/>
        </w:rPr>
        <w:t>一、项目名称：</w:t>
      </w:r>
      <w:r w:rsidR="00BF3878" w:rsidRPr="00BF3878">
        <w:rPr>
          <w:rFonts w:ascii="仿宋_GB2312" w:eastAsia="仿宋_GB2312" w:hAnsi="宋体" w:hint="eastAsia"/>
          <w:sz w:val="24"/>
        </w:rPr>
        <w:t>2024</w:t>
      </w:r>
      <w:r w:rsidR="00BF3878">
        <w:rPr>
          <w:rFonts w:ascii="仿宋_GB2312" w:eastAsia="仿宋_GB2312" w:hAnsi="宋体" w:hint="eastAsia"/>
          <w:sz w:val="24"/>
        </w:rPr>
        <w:t>年</w:t>
      </w:r>
      <w:r w:rsidR="00BF3878" w:rsidRPr="00BF3878">
        <w:rPr>
          <w:rFonts w:ascii="仿宋_GB2312" w:eastAsia="仿宋_GB2312" w:hAnsi="宋体" w:hint="eastAsia"/>
          <w:sz w:val="24"/>
        </w:rPr>
        <w:t>国</w:t>
      </w:r>
      <w:proofErr w:type="gramStart"/>
      <w:r w:rsidR="00BF3878" w:rsidRPr="00BF3878">
        <w:rPr>
          <w:rFonts w:ascii="仿宋_GB2312" w:eastAsia="仿宋_GB2312" w:hAnsi="宋体" w:hint="eastAsia"/>
          <w:sz w:val="24"/>
        </w:rPr>
        <w:t>赛生产</w:t>
      </w:r>
      <w:proofErr w:type="gramEnd"/>
      <w:r w:rsidR="00BF3878" w:rsidRPr="00BF3878">
        <w:rPr>
          <w:rFonts w:ascii="仿宋_GB2312" w:eastAsia="仿宋_GB2312" w:hAnsi="宋体" w:hint="eastAsia"/>
          <w:sz w:val="24"/>
        </w:rPr>
        <w:t>事故应急救援</w:t>
      </w:r>
      <w:r w:rsidR="00BF3878">
        <w:rPr>
          <w:rFonts w:ascii="仿宋_GB2312" w:eastAsia="仿宋_GB2312" w:hAnsi="宋体" w:hint="eastAsia"/>
          <w:sz w:val="24"/>
        </w:rPr>
        <w:t>赛项</w:t>
      </w:r>
      <w:r w:rsidR="00BF3878" w:rsidRPr="00BF3878">
        <w:rPr>
          <w:rFonts w:ascii="仿宋_GB2312" w:eastAsia="仿宋_GB2312" w:hAnsi="宋体" w:hint="eastAsia"/>
          <w:sz w:val="24"/>
        </w:rPr>
        <w:t>集训设备和耗材</w:t>
      </w:r>
    </w:p>
    <w:p w14:paraId="3CD0670B" w14:textId="77777777" w:rsidR="0011100D" w:rsidRDefault="006A7379">
      <w:pPr>
        <w:spacing w:line="440" w:lineRule="exact"/>
        <w:rPr>
          <w:rFonts w:ascii="仿宋_GB2312" w:eastAsia="仿宋_GB2312" w:hAnsi="宋体"/>
          <w:sz w:val="24"/>
        </w:rPr>
      </w:pPr>
      <w:r>
        <w:rPr>
          <w:rFonts w:ascii="仿宋_GB2312" w:eastAsia="仿宋_GB2312" w:hAnsi="宋体" w:hint="eastAsia"/>
          <w:b/>
          <w:sz w:val="24"/>
        </w:rPr>
        <w:t>二、数量：</w:t>
      </w:r>
      <w:r>
        <w:rPr>
          <w:rFonts w:ascii="仿宋_GB2312" w:eastAsia="仿宋_GB2312" w:hAnsi="宋体" w:hint="eastAsia"/>
          <w:sz w:val="24"/>
        </w:rPr>
        <w:t>1项</w:t>
      </w:r>
    </w:p>
    <w:p w14:paraId="220DEECF" w14:textId="77777777" w:rsidR="0011100D" w:rsidRDefault="006A7379">
      <w:pPr>
        <w:spacing w:line="440" w:lineRule="exact"/>
        <w:rPr>
          <w:rFonts w:ascii="仿宋_GB2312" w:eastAsia="仿宋_GB2312" w:hAnsi="宋体"/>
          <w:sz w:val="24"/>
        </w:rPr>
      </w:pPr>
      <w:r>
        <w:rPr>
          <w:rFonts w:ascii="仿宋_GB2312" w:eastAsia="仿宋_GB2312" w:hAnsi="宋体" w:hint="eastAsia"/>
          <w:b/>
          <w:sz w:val="24"/>
        </w:rPr>
        <w:t>三、供货期限 ：</w:t>
      </w:r>
      <w:r>
        <w:rPr>
          <w:rFonts w:ascii="仿宋_GB2312" w:eastAsia="仿宋_GB2312" w:hAnsi="宋体" w:hint="eastAsia"/>
          <w:sz w:val="24"/>
        </w:rPr>
        <w:t>合同签订后15日内</w:t>
      </w:r>
    </w:p>
    <w:p w14:paraId="35B712AB" w14:textId="3F0A0F42" w:rsidR="00362153" w:rsidRDefault="006A7379" w:rsidP="00362153">
      <w:pPr>
        <w:spacing w:line="440" w:lineRule="exact"/>
        <w:rPr>
          <w:rFonts w:ascii="仿宋_GB2312" w:eastAsia="仿宋_GB2312" w:hAnsi="宋体"/>
          <w:b/>
          <w:sz w:val="24"/>
        </w:rPr>
      </w:pPr>
      <w:r>
        <w:rPr>
          <w:rFonts w:ascii="仿宋_GB2312" w:eastAsia="仿宋_GB2312" w:hAnsi="宋体" w:hint="eastAsia"/>
          <w:b/>
          <w:sz w:val="24"/>
        </w:rPr>
        <w:t>四、采购内容及要求：</w:t>
      </w:r>
    </w:p>
    <w:tbl>
      <w:tblPr>
        <w:tblW w:w="9233" w:type="dxa"/>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6"/>
        <w:gridCol w:w="2280"/>
        <w:gridCol w:w="810"/>
        <w:gridCol w:w="810"/>
        <w:gridCol w:w="4587"/>
      </w:tblGrid>
      <w:tr w:rsidR="00170FBD" w:rsidRPr="00170FBD" w14:paraId="1BEC8ABA" w14:textId="77777777" w:rsidTr="00170FBD">
        <w:trPr>
          <w:trHeight w:val="20"/>
        </w:trPr>
        <w:tc>
          <w:tcPr>
            <w:tcW w:w="746" w:type="dxa"/>
            <w:tcBorders>
              <w:tl2br w:val="nil"/>
              <w:tr2bl w:val="nil"/>
            </w:tcBorders>
            <w:shd w:val="clear" w:color="auto" w:fill="auto"/>
            <w:tcMar>
              <w:top w:w="15" w:type="dxa"/>
              <w:left w:w="15" w:type="dxa"/>
              <w:right w:w="15" w:type="dxa"/>
            </w:tcMar>
            <w:vAlign w:val="center"/>
          </w:tcPr>
          <w:p w14:paraId="4858AD5E" w14:textId="77777777" w:rsidR="00170FBD" w:rsidRPr="00170FBD" w:rsidRDefault="00170FBD" w:rsidP="00170FBD">
            <w:pPr>
              <w:jc w:val="center"/>
              <w:rPr>
                <w:rFonts w:ascii="仿宋" w:eastAsia="仿宋" w:hAnsi="仿宋" w:cs="黑体"/>
                <w:szCs w:val="21"/>
              </w:rPr>
            </w:pPr>
            <w:r w:rsidRPr="00170FBD">
              <w:rPr>
                <w:rFonts w:ascii="仿宋" w:eastAsia="仿宋" w:hAnsi="仿宋" w:cs="黑体" w:hint="eastAsia"/>
                <w:szCs w:val="21"/>
              </w:rPr>
              <w:t>序号</w:t>
            </w:r>
          </w:p>
        </w:tc>
        <w:tc>
          <w:tcPr>
            <w:tcW w:w="2280" w:type="dxa"/>
            <w:tcBorders>
              <w:tl2br w:val="nil"/>
              <w:tr2bl w:val="nil"/>
            </w:tcBorders>
            <w:shd w:val="clear" w:color="auto" w:fill="auto"/>
            <w:tcMar>
              <w:top w:w="15" w:type="dxa"/>
              <w:left w:w="15" w:type="dxa"/>
              <w:right w:w="15" w:type="dxa"/>
            </w:tcMar>
            <w:vAlign w:val="center"/>
          </w:tcPr>
          <w:p w14:paraId="0CFFDD99" w14:textId="77777777" w:rsidR="00170FBD" w:rsidRPr="00170FBD" w:rsidRDefault="00170FBD" w:rsidP="00170FBD">
            <w:pPr>
              <w:jc w:val="center"/>
              <w:rPr>
                <w:rFonts w:ascii="仿宋" w:eastAsia="仿宋" w:hAnsi="仿宋" w:cs="黑体"/>
                <w:szCs w:val="21"/>
              </w:rPr>
            </w:pPr>
            <w:r w:rsidRPr="00170FBD">
              <w:rPr>
                <w:rFonts w:ascii="仿宋" w:eastAsia="仿宋" w:hAnsi="仿宋" w:cs="黑体" w:hint="eastAsia"/>
                <w:szCs w:val="21"/>
              </w:rPr>
              <w:t>货物名称</w:t>
            </w:r>
          </w:p>
        </w:tc>
        <w:tc>
          <w:tcPr>
            <w:tcW w:w="810" w:type="dxa"/>
            <w:tcBorders>
              <w:tl2br w:val="nil"/>
              <w:tr2bl w:val="nil"/>
            </w:tcBorders>
            <w:shd w:val="clear" w:color="auto" w:fill="auto"/>
            <w:tcMar>
              <w:top w:w="15" w:type="dxa"/>
              <w:left w:w="15" w:type="dxa"/>
              <w:right w:w="15" w:type="dxa"/>
            </w:tcMar>
            <w:vAlign w:val="center"/>
          </w:tcPr>
          <w:p w14:paraId="4EE4E004" w14:textId="77777777" w:rsidR="00170FBD" w:rsidRPr="00170FBD" w:rsidRDefault="00170FBD" w:rsidP="00170FBD">
            <w:pPr>
              <w:jc w:val="center"/>
              <w:rPr>
                <w:rFonts w:ascii="仿宋" w:eastAsia="仿宋" w:hAnsi="仿宋" w:cs="黑体"/>
                <w:szCs w:val="21"/>
              </w:rPr>
            </w:pPr>
            <w:r w:rsidRPr="00170FBD">
              <w:rPr>
                <w:rFonts w:ascii="仿宋" w:eastAsia="仿宋" w:hAnsi="仿宋" w:cs="黑体" w:hint="eastAsia"/>
                <w:szCs w:val="21"/>
              </w:rPr>
              <w:t>单位</w:t>
            </w:r>
          </w:p>
        </w:tc>
        <w:tc>
          <w:tcPr>
            <w:tcW w:w="810" w:type="dxa"/>
            <w:tcBorders>
              <w:tl2br w:val="nil"/>
              <w:tr2bl w:val="nil"/>
            </w:tcBorders>
            <w:shd w:val="clear" w:color="auto" w:fill="auto"/>
            <w:tcMar>
              <w:top w:w="15" w:type="dxa"/>
              <w:left w:w="15" w:type="dxa"/>
              <w:right w:w="15" w:type="dxa"/>
            </w:tcMar>
            <w:vAlign w:val="center"/>
          </w:tcPr>
          <w:p w14:paraId="3D72E474" w14:textId="77777777" w:rsidR="00170FBD" w:rsidRPr="00170FBD" w:rsidRDefault="00170FBD" w:rsidP="00170FBD">
            <w:pPr>
              <w:jc w:val="center"/>
              <w:rPr>
                <w:rFonts w:ascii="仿宋" w:eastAsia="仿宋" w:hAnsi="仿宋" w:cs="黑体"/>
                <w:szCs w:val="21"/>
              </w:rPr>
            </w:pPr>
            <w:r w:rsidRPr="00170FBD">
              <w:rPr>
                <w:rFonts w:ascii="仿宋" w:eastAsia="仿宋" w:hAnsi="仿宋" w:cs="黑体" w:hint="eastAsia"/>
                <w:szCs w:val="21"/>
              </w:rPr>
              <w:t>数量</w:t>
            </w:r>
          </w:p>
        </w:tc>
        <w:tc>
          <w:tcPr>
            <w:tcW w:w="4587" w:type="dxa"/>
            <w:tcBorders>
              <w:tl2br w:val="nil"/>
              <w:tr2bl w:val="nil"/>
            </w:tcBorders>
            <w:shd w:val="clear" w:color="auto" w:fill="auto"/>
            <w:noWrap/>
            <w:tcMar>
              <w:top w:w="15" w:type="dxa"/>
              <w:left w:w="15" w:type="dxa"/>
              <w:right w:w="15" w:type="dxa"/>
            </w:tcMar>
            <w:vAlign w:val="center"/>
          </w:tcPr>
          <w:p w14:paraId="7BB2F84D" w14:textId="77777777" w:rsidR="00170FBD" w:rsidRPr="00170FBD" w:rsidRDefault="00170FBD" w:rsidP="00170FBD">
            <w:pPr>
              <w:jc w:val="center"/>
              <w:rPr>
                <w:rFonts w:ascii="仿宋" w:eastAsia="仿宋" w:hAnsi="仿宋" w:cs="黑体"/>
                <w:szCs w:val="21"/>
              </w:rPr>
            </w:pPr>
            <w:r w:rsidRPr="00170FBD">
              <w:rPr>
                <w:rFonts w:ascii="仿宋" w:eastAsia="仿宋" w:hAnsi="仿宋" w:cs="黑体" w:hint="eastAsia"/>
                <w:szCs w:val="21"/>
              </w:rPr>
              <w:t>型号</w:t>
            </w:r>
          </w:p>
        </w:tc>
      </w:tr>
      <w:tr w:rsidR="00BF3878" w:rsidRPr="00170FBD" w14:paraId="5EF47C67" w14:textId="77777777" w:rsidTr="00170FBD">
        <w:trPr>
          <w:trHeight w:val="20"/>
        </w:trPr>
        <w:tc>
          <w:tcPr>
            <w:tcW w:w="746" w:type="dxa"/>
            <w:tcBorders>
              <w:tl2br w:val="nil"/>
              <w:tr2bl w:val="nil"/>
            </w:tcBorders>
            <w:shd w:val="clear" w:color="auto" w:fill="auto"/>
            <w:tcMar>
              <w:top w:w="15" w:type="dxa"/>
              <w:left w:w="15" w:type="dxa"/>
              <w:right w:w="15" w:type="dxa"/>
            </w:tcMar>
            <w:vAlign w:val="center"/>
          </w:tcPr>
          <w:p w14:paraId="5C92B2A6" w14:textId="4B382E64" w:rsidR="00BF3878" w:rsidRPr="00170FBD" w:rsidRDefault="00BF3878" w:rsidP="00BF3878">
            <w:pPr>
              <w:jc w:val="center"/>
              <w:rPr>
                <w:rFonts w:ascii="仿宋" w:eastAsia="仿宋" w:hAnsi="仿宋" w:cs="黑体"/>
                <w:szCs w:val="21"/>
              </w:rPr>
            </w:pPr>
            <w:r w:rsidRPr="00170FBD">
              <w:rPr>
                <w:rFonts w:ascii="仿宋" w:eastAsia="仿宋" w:hAnsi="仿宋" w:cs="黑体" w:hint="eastAsia"/>
                <w:szCs w:val="21"/>
              </w:rPr>
              <w:t>1</w:t>
            </w:r>
          </w:p>
        </w:tc>
        <w:tc>
          <w:tcPr>
            <w:tcW w:w="2280" w:type="dxa"/>
            <w:tcBorders>
              <w:tl2br w:val="nil"/>
              <w:tr2bl w:val="nil"/>
            </w:tcBorders>
            <w:shd w:val="clear" w:color="auto" w:fill="auto"/>
            <w:tcMar>
              <w:top w:w="15" w:type="dxa"/>
              <w:left w:w="15" w:type="dxa"/>
              <w:right w:w="15" w:type="dxa"/>
            </w:tcMar>
            <w:vAlign w:val="center"/>
          </w:tcPr>
          <w:p w14:paraId="02DC632C" w14:textId="4DDA7F8F" w:rsidR="00BF3878" w:rsidRPr="00170FBD" w:rsidRDefault="00BF3878" w:rsidP="00BF3878">
            <w:pPr>
              <w:jc w:val="center"/>
              <w:rPr>
                <w:rFonts w:ascii="仿宋" w:eastAsia="仿宋" w:hAnsi="仿宋" w:cs="黑体"/>
                <w:szCs w:val="21"/>
              </w:rPr>
            </w:pPr>
            <w:r w:rsidRPr="00BF3878">
              <w:rPr>
                <w:rFonts w:ascii="仿宋" w:eastAsia="仿宋" w:hAnsi="仿宋" w:cs="黑体" w:hint="eastAsia"/>
                <w:szCs w:val="21"/>
              </w:rPr>
              <w:t>比长式检定管</w:t>
            </w:r>
          </w:p>
        </w:tc>
        <w:tc>
          <w:tcPr>
            <w:tcW w:w="810" w:type="dxa"/>
            <w:tcBorders>
              <w:tl2br w:val="nil"/>
              <w:tr2bl w:val="nil"/>
            </w:tcBorders>
            <w:shd w:val="clear" w:color="auto" w:fill="auto"/>
            <w:tcMar>
              <w:top w:w="15" w:type="dxa"/>
              <w:left w:w="15" w:type="dxa"/>
              <w:right w:w="15" w:type="dxa"/>
            </w:tcMar>
            <w:vAlign w:val="center"/>
          </w:tcPr>
          <w:p w14:paraId="5BD552CB" w14:textId="51667254" w:rsidR="00BF3878" w:rsidRPr="00170FBD" w:rsidRDefault="00BF3878" w:rsidP="00BF3878">
            <w:pPr>
              <w:jc w:val="center"/>
              <w:rPr>
                <w:rFonts w:ascii="仿宋" w:eastAsia="仿宋" w:hAnsi="仿宋" w:cs="黑体"/>
                <w:szCs w:val="21"/>
              </w:rPr>
            </w:pPr>
            <w:r w:rsidRPr="00BF3878">
              <w:rPr>
                <w:rFonts w:ascii="仿宋" w:eastAsia="仿宋" w:hAnsi="仿宋" w:cs="黑体" w:hint="eastAsia"/>
                <w:szCs w:val="21"/>
              </w:rPr>
              <w:t>盒</w:t>
            </w:r>
          </w:p>
        </w:tc>
        <w:tc>
          <w:tcPr>
            <w:tcW w:w="810" w:type="dxa"/>
            <w:tcBorders>
              <w:tl2br w:val="nil"/>
              <w:tr2bl w:val="nil"/>
            </w:tcBorders>
            <w:shd w:val="clear" w:color="auto" w:fill="auto"/>
            <w:tcMar>
              <w:top w:w="15" w:type="dxa"/>
              <w:left w:w="15" w:type="dxa"/>
              <w:right w:w="15" w:type="dxa"/>
            </w:tcMar>
            <w:vAlign w:val="center"/>
          </w:tcPr>
          <w:p w14:paraId="21D61E5A" w14:textId="58E88CD0" w:rsidR="00BF3878" w:rsidRPr="00170FBD" w:rsidRDefault="00BF3878" w:rsidP="00BF3878">
            <w:pPr>
              <w:jc w:val="center"/>
              <w:rPr>
                <w:rFonts w:ascii="仿宋" w:eastAsia="仿宋" w:hAnsi="仿宋" w:cs="黑体"/>
                <w:szCs w:val="21"/>
              </w:rPr>
            </w:pPr>
            <w:r>
              <w:rPr>
                <w:rFonts w:ascii="仿宋" w:eastAsia="仿宋" w:hAnsi="仿宋" w:cs="黑体" w:hint="eastAsia"/>
                <w:szCs w:val="21"/>
              </w:rPr>
              <w:t>6</w:t>
            </w:r>
          </w:p>
        </w:tc>
        <w:tc>
          <w:tcPr>
            <w:tcW w:w="4587" w:type="dxa"/>
            <w:tcBorders>
              <w:tl2br w:val="nil"/>
              <w:tr2bl w:val="nil"/>
            </w:tcBorders>
            <w:shd w:val="clear" w:color="auto" w:fill="auto"/>
            <w:noWrap/>
            <w:tcMar>
              <w:top w:w="15" w:type="dxa"/>
              <w:left w:w="15" w:type="dxa"/>
              <w:right w:w="15" w:type="dxa"/>
            </w:tcMar>
            <w:vAlign w:val="center"/>
          </w:tcPr>
          <w:p w14:paraId="2E571CB1" w14:textId="3F6DF15E" w:rsidR="00BF3878" w:rsidRPr="00170FBD" w:rsidRDefault="00BF3878" w:rsidP="00BF3878">
            <w:pPr>
              <w:jc w:val="center"/>
              <w:rPr>
                <w:rFonts w:ascii="仿宋" w:eastAsia="仿宋" w:hAnsi="仿宋" w:cs="黑体"/>
                <w:szCs w:val="21"/>
              </w:rPr>
            </w:pPr>
            <w:r>
              <w:rPr>
                <w:rFonts w:ascii="仿宋" w:eastAsia="仿宋" w:hAnsi="仿宋" w:cs="黑体" w:hint="eastAsia"/>
                <w:szCs w:val="21"/>
              </w:rPr>
              <w:t>CO检测管等</w:t>
            </w:r>
          </w:p>
        </w:tc>
      </w:tr>
      <w:tr w:rsidR="00BF3878" w:rsidRPr="00170FBD" w14:paraId="2B405754" w14:textId="77777777" w:rsidTr="00170FBD">
        <w:trPr>
          <w:trHeight w:val="20"/>
        </w:trPr>
        <w:tc>
          <w:tcPr>
            <w:tcW w:w="746" w:type="dxa"/>
            <w:tcBorders>
              <w:tl2br w:val="nil"/>
              <w:tr2bl w:val="nil"/>
            </w:tcBorders>
            <w:shd w:val="clear" w:color="auto" w:fill="auto"/>
            <w:tcMar>
              <w:top w:w="15" w:type="dxa"/>
              <w:left w:w="15" w:type="dxa"/>
              <w:right w:w="15" w:type="dxa"/>
            </w:tcMar>
            <w:vAlign w:val="center"/>
          </w:tcPr>
          <w:p w14:paraId="64556DE8" w14:textId="455883C6" w:rsidR="00BF3878" w:rsidRPr="00170FBD" w:rsidRDefault="00BF3878" w:rsidP="00BF3878">
            <w:pPr>
              <w:jc w:val="center"/>
              <w:rPr>
                <w:rFonts w:ascii="仿宋" w:eastAsia="仿宋" w:hAnsi="仿宋" w:cs="黑体"/>
                <w:szCs w:val="21"/>
              </w:rPr>
            </w:pPr>
            <w:r w:rsidRPr="00170FBD">
              <w:rPr>
                <w:rFonts w:ascii="仿宋" w:eastAsia="仿宋" w:hAnsi="仿宋" w:cs="黑体" w:hint="eastAsia"/>
                <w:szCs w:val="21"/>
              </w:rPr>
              <w:t>2</w:t>
            </w:r>
          </w:p>
        </w:tc>
        <w:tc>
          <w:tcPr>
            <w:tcW w:w="2280" w:type="dxa"/>
            <w:tcBorders>
              <w:tl2br w:val="nil"/>
              <w:tr2bl w:val="nil"/>
            </w:tcBorders>
            <w:shd w:val="clear" w:color="auto" w:fill="auto"/>
            <w:tcMar>
              <w:top w:w="15" w:type="dxa"/>
              <w:left w:w="15" w:type="dxa"/>
              <w:right w:w="15" w:type="dxa"/>
            </w:tcMar>
            <w:vAlign w:val="center"/>
          </w:tcPr>
          <w:p w14:paraId="3C664C1A" w14:textId="3DC1A155" w:rsidR="00BF3878" w:rsidRPr="00170FBD" w:rsidRDefault="00BF3878" w:rsidP="00BF3878">
            <w:pPr>
              <w:jc w:val="center"/>
              <w:rPr>
                <w:rFonts w:ascii="仿宋" w:eastAsia="仿宋" w:hAnsi="仿宋" w:cs="黑体"/>
                <w:szCs w:val="21"/>
              </w:rPr>
            </w:pPr>
            <w:r w:rsidRPr="00BF3878">
              <w:rPr>
                <w:rFonts w:ascii="仿宋" w:eastAsia="仿宋" w:hAnsi="仿宋" w:cs="黑体" w:hint="eastAsia"/>
                <w:szCs w:val="21"/>
              </w:rPr>
              <w:t>医疗急救物品</w:t>
            </w:r>
          </w:p>
        </w:tc>
        <w:tc>
          <w:tcPr>
            <w:tcW w:w="810" w:type="dxa"/>
            <w:tcBorders>
              <w:tl2br w:val="nil"/>
              <w:tr2bl w:val="nil"/>
            </w:tcBorders>
            <w:shd w:val="clear" w:color="auto" w:fill="auto"/>
            <w:tcMar>
              <w:top w:w="15" w:type="dxa"/>
              <w:left w:w="15" w:type="dxa"/>
              <w:right w:w="15" w:type="dxa"/>
            </w:tcMar>
            <w:vAlign w:val="center"/>
          </w:tcPr>
          <w:p w14:paraId="3B824DB9" w14:textId="521917AC" w:rsidR="00BF3878" w:rsidRPr="00170FBD" w:rsidRDefault="00BF3878" w:rsidP="00BF3878">
            <w:pPr>
              <w:jc w:val="center"/>
              <w:rPr>
                <w:rFonts w:ascii="仿宋" w:eastAsia="仿宋" w:hAnsi="仿宋" w:cs="黑体"/>
                <w:szCs w:val="21"/>
              </w:rPr>
            </w:pPr>
            <w:r w:rsidRPr="00BF3878">
              <w:rPr>
                <w:rFonts w:ascii="仿宋" w:eastAsia="仿宋" w:hAnsi="仿宋" w:cs="黑体" w:hint="eastAsia"/>
                <w:szCs w:val="21"/>
              </w:rPr>
              <w:t>套</w:t>
            </w:r>
          </w:p>
        </w:tc>
        <w:tc>
          <w:tcPr>
            <w:tcW w:w="810" w:type="dxa"/>
            <w:tcBorders>
              <w:tl2br w:val="nil"/>
              <w:tr2bl w:val="nil"/>
            </w:tcBorders>
            <w:shd w:val="clear" w:color="auto" w:fill="auto"/>
            <w:tcMar>
              <w:top w:w="15" w:type="dxa"/>
              <w:left w:w="15" w:type="dxa"/>
              <w:right w:w="15" w:type="dxa"/>
            </w:tcMar>
            <w:vAlign w:val="center"/>
          </w:tcPr>
          <w:p w14:paraId="10EC889A" w14:textId="7892B281" w:rsidR="00BF3878" w:rsidRPr="00170FBD" w:rsidRDefault="00BF3878" w:rsidP="00BF3878">
            <w:pPr>
              <w:jc w:val="center"/>
              <w:rPr>
                <w:rFonts w:ascii="仿宋" w:eastAsia="仿宋" w:hAnsi="仿宋" w:cs="黑体"/>
                <w:szCs w:val="21"/>
              </w:rPr>
            </w:pPr>
            <w:r>
              <w:rPr>
                <w:rFonts w:ascii="仿宋" w:eastAsia="仿宋" w:hAnsi="仿宋" w:cs="黑体" w:hint="eastAsia"/>
                <w:szCs w:val="21"/>
              </w:rPr>
              <w:t>1</w:t>
            </w:r>
          </w:p>
        </w:tc>
        <w:tc>
          <w:tcPr>
            <w:tcW w:w="4587" w:type="dxa"/>
            <w:tcBorders>
              <w:tl2br w:val="nil"/>
              <w:tr2bl w:val="nil"/>
            </w:tcBorders>
            <w:shd w:val="clear" w:color="auto" w:fill="auto"/>
            <w:noWrap/>
            <w:tcMar>
              <w:top w:w="15" w:type="dxa"/>
              <w:left w:w="15" w:type="dxa"/>
              <w:right w:w="15" w:type="dxa"/>
            </w:tcMar>
            <w:vAlign w:val="center"/>
          </w:tcPr>
          <w:p w14:paraId="5D413FFB" w14:textId="01644600" w:rsidR="00BF3878" w:rsidRPr="00170FBD" w:rsidRDefault="00BF3878" w:rsidP="00BF3878">
            <w:pPr>
              <w:jc w:val="center"/>
              <w:rPr>
                <w:rFonts w:ascii="仿宋" w:eastAsia="仿宋" w:hAnsi="仿宋" w:cs="黑体"/>
                <w:szCs w:val="21"/>
              </w:rPr>
            </w:pPr>
            <w:r>
              <w:rPr>
                <w:rFonts w:ascii="仿宋" w:eastAsia="仿宋" w:hAnsi="仿宋" w:cs="黑体" w:hint="eastAsia"/>
                <w:szCs w:val="21"/>
              </w:rPr>
              <w:t>纱布、担架等</w:t>
            </w:r>
          </w:p>
        </w:tc>
      </w:tr>
      <w:tr w:rsidR="00BF3878" w:rsidRPr="00170FBD" w14:paraId="6C768D24" w14:textId="77777777" w:rsidTr="00170FBD">
        <w:trPr>
          <w:trHeight w:val="20"/>
        </w:trPr>
        <w:tc>
          <w:tcPr>
            <w:tcW w:w="746" w:type="dxa"/>
            <w:tcBorders>
              <w:tl2br w:val="nil"/>
              <w:tr2bl w:val="nil"/>
            </w:tcBorders>
            <w:shd w:val="clear" w:color="auto" w:fill="auto"/>
            <w:tcMar>
              <w:top w:w="15" w:type="dxa"/>
              <w:left w:w="15" w:type="dxa"/>
              <w:right w:w="15" w:type="dxa"/>
            </w:tcMar>
            <w:vAlign w:val="center"/>
          </w:tcPr>
          <w:p w14:paraId="5E62EE81" w14:textId="6FC42DC6" w:rsidR="00BF3878" w:rsidRPr="00170FBD" w:rsidRDefault="00BF3878" w:rsidP="00BF3878">
            <w:pPr>
              <w:jc w:val="center"/>
              <w:rPr>
                <w:rFonts w:ascii="仿宋" w:eastAsia="仿宋" w:hAnsi="仿宋" w:cs="黑体"/>
                <w:szCs w:val="21"/>
              </w:rPr>
            </w:pPr>
            <w:r w:rsidRPr="00170FBD">
              <w:rPr>
                <w:rFonts w:ascii="仿宋" w:eastAsia="仿宋" w:hAnsi="仿宋" w:cs="黑体" w:hint="eastAsia"/>
                <w:szCs w:val="21"/>
              </w:rPr>
              <w:t>3</w:t>
            </w:r>
          </w:p>
        </w:tc>
        <w:tc>
          <w:tcPr>
            <w:tcW w:w="2280" w:type="dxa"/>
            <w:tcBorders>
              <w:tl2br w:val="nil"/>
              <w:tr2bl w:val="nil"/>
            </w:tcBorders>
            <w:shd w:val="clear" w:color="auto" w:fill="auto"/>
            <w:tcMar>
              <w:top w:w="15" w:type="dxa"/>
              <w:left w:w="15" w:type="dxa"/>
              <w:right w:w="15" w:type="dxa"/>
            </w:tcMar>
            <w:vAlign w:val="center"/>
          </w:tcPr>
          <w:p w14:paraId="1464C586" w14:textId="12C8EC00" w:rsidR="00BF3878" w:rsidRPr="00170FBD" w:rsidRDefault="00BF3878" w:rsidP="00BF3878">
            <w:pPr>
              <w:jc w:val="center"/>
              <w:rPr>
                <w:rFonts w:ascii="仿宋" w:eastAsia="仿宋" w:hAnsi="仿宋" w:cs="黑体"/>
                <w:szCs w:val="21"/>
              </w:rPr>
            </w:pPr>
            <w:r w:rsidRPr="00BF3878">
              <w:rPr>
                <w:rFonts w:ascii="仿宋" w:eastAsia="仿宋" w:hAnsi="仿宋" w:cs="黑体"/>
                <w:szCs w:val="21"/>
              </w:rPr>
              <w:tab/>
              <w:t>CPR心肺复苏模拟人</w:t>
            </w:r>
          </w:p>
        </w:tc>
        <w:tc>
          <w:tcPr>
            <w:tcW w:w="810" w:type="dxa"/>
            <w:tcBorders>
              <w:tl2br w:val="nil"/>
              <w:tr2bl w:val="nil"/>
            </w:tcBorders>
            <w:shd w:val="clear" w:color="auto" w:fill="auto"/>
            <w:tcMar>
              <w:top w:w="15" w:type="dxa"/>
              <w:left w:w="15" w:type="dxa"/>
              <w:right w:w="15" w:type="dxa"/>
            </w:tcMar>
            <w:vAlign w:val="center"/>
          </w:tcPr>
          <w:p w14:paraId="78FA666A" w14:textId="002CEFF4" w:rsidR="00BF3878" w:rsidRPr="00170FBD" w:rsidRDefault="00BF3878" w:rsidP="00BF3878">
            <w:pPr>
              <w:jc w:val="center"/>
              <w:rPr>
                <w:rFonts w:ascii="仿宋" w:eastAsia="仿宋" w:hAnsi="仿宋" w:cs="黑体"/>
                <w:szCs w:val="21"/>
              </w:rPr>
            </w:pPr>
            <w:proofErr w:type="gramStart"/>
            <w:r>
              <w:rPr>
                <w:rFonts w:ascii="仿宋" w:eastAsia="仿宋" w:hAnsi="仿宋" w:cs="黑体" w:hint="eastAsia"/>
                <w:szCs w:val="21"/>
              </w:rPr>
              <w:t>个</w:t>
            </w:r>
            <w:proofErr w:type="gramEnd"/>
          </w:p>
        </w:tc>
        <w:tc>
          <w:tcPr>
            <w:tcW w:w="810" w:type="dxa"/>
            <w:tcBorders>
              <w:tl2br w:val="nil"/>
              <w:tr2bl w:val="nil"/>
            </w:tcBorders>
            <w:shd w:val="clear" w:color="auto" w:fill="auto"/>
            <w:tcMar>
              <w:top w:w="15" w:type="dxa"/>
              <w:left w:w="15" w:type="dxa"/>
              <w:right w:w="15" w:type="dxa"/>
            </w:tcMar>
            <w:vAlign w:val="center"/>
          </w:tcPr>
          <w:p w14:paraId="3937EE50" w14:textId="6436F1E2" w:rsidR="00BF3878" w:rsidRPr="00170FBD" w:rsidRDefault="00BF3878" w:rsidP="00BF3878">
            <w:pPr>
              <w:jc w:val="center"/>
              <w:rPr>
                <w:rFonts w:ascii="仿宋" w:eastAsia="仿宋" w:hAnsi="仿宋" w:cs="黑体"/>
                <w:szCs w:val="21"/>
              </w:rPr>
            </w:pPr>
            <w:r>
              <w:rPr>
                <w:rFonts w:ascii="仿宋" w:eastAsia="仿宋" w:hAnsi="仿宋" w:cs="黑体" w:hint="eastAsia"/>
                <w:szCs w:val="21"/>
              </w:rPr>
              <w:t>1</w:t>
            </w:r>
          </w:p>
        </w:tc>
        <w:tc>
          <w:tcPr>
            <w:tcW w:w="4587" w:type="dxa"/>
            <w:tcBorders>
              <w:tl2br w:val="nil"/>
              <w:tr2bl w:val="nil"/>
            </w:tcBorders>
            <w:shd w:val="clear" w:color="auto" w:fill="auto"/>
            <w:noWrap/>
            <w:tcMar>
              <w:top w:w="15" w:type="dxa"/>
              <w:left w:w="15" w:type="dxa"/>
              <w:right w:w="15" w:type="dxa"/>
            </w:tcMar>
            <w:vAlign w:val="center"/>
          </w:tcPr>
          <w:p w14:paraId="31BE4C01" w14:textId="01264C52" w:rsidR="00BF3878" w:rsidRPr="00170FBD" w:rsidRDefault="00BF3878" w:rsidP="00BF3878">
            <w:pPr>
              <w:jc w:val="center"/>
              <w:rPr>
                <w:rFonts w:ascii="仿宋" w:eastAsia="仿宋" w:hAnsi="仿宋" w:cs="黑体"/>
                <w:szCs w:val="21"/>
              </w:rPr>
            </w:pPr>
            <w:r>
              <w:rPr>
                <w:rFonts w:ascii="仿宋" w:eastAsia="仿宋" w:hAnsi="仿宋" w:cs="黑体" w:hint="eastAsia"/>
                <w:szCs w:val="21"/>
              </w:rPr>
              <w:t>CPR580</w:t>
            </w:r>
          </w:p>
        </w:tc>
      </w:tr>
      <w:tr w:rsidR="00BF3878" w:rsidRPr="00170FBD" w14:paraId="1CAC81A6" w14:textId="77777777" w:rsidTr="00170FBD">
        <w:trPr>
          <w:trHeight w:val="20"/>
        </w:trPr>
        <w:tc>
          <w:tcPr>
            <w:tcW w:w="746" w:type="dxa"/>
            <w:tcBorders>
              <w:tl2br w:val="nil"/>
              <w:tr2bl w:val="nil"/>
            </w:tcBorders>
            <w:shd w:val="clear" w:color="auto" w:fill="auto"/>
            <w:tcMar>
              <w:top w:w="15" w:type="dxa"/>
              <w:left w:w="15" w:type="dxa"/>
              <w:right w:w="15" w:type="dxa"/>
            </w:tcMar>
            <w:vAlign w:val="center"/>
          </w:tcPr>
          <w:p w14:paraId="1B11828F" w14:textId="541D05E1" w:rsidR="00BF3878" w:rsidRPr="00170FBD" w:rsidRDefault="00BF3878" w:rsidP="00BF3878">
            <w:pPr>
              <w:jc w:val="center"/>
              <w:rPr>
                <w:rFonts w:ascii="仿宋" w:eastAsia="仿宋" w:hAnsi="仿宋" w:cs="黑体"/>
                <w:szCs w:val="21"/>
              </w:rPr>
            </w:pPr>
            <w:r w:rsidRPr="00170FBD">
              <w:rPr>
                <w:rFonts w:ascii="仿宋" w:eastAsia="仿宋" w:hAnsi="仿宋" w:cs="黑体" w:hint="eastAsia"/>
                <w:szCs w:val="21"/>
              </w:rPr>
              <w:t>4</w:t>
            </w:r>
          </w:p>
        </w:tc>
        <w:tc>
          <w:tcPr>
            <w:tcW w:w="2280" w:type="dxa"/>
            <w:tcBorders>
              <w:tl2br w:val="nil"/>
              <w:tr2bl w:val="nil"/>
            </w:tcBorders>
            <w:shd w:val="clear" w:color="auto" w:fill="auto"/>
            <w:tcMar>
              <w:top w:w="15" w:type="dxa"/>
              <w:left w:w="15" w:type="dxa"/>
              <w:right w:w="15" w:type="dxa"/>
            </w:tcMar>
            <w:vAlign w:val="center"/>
          </w:tcPr>
          <w:p w14:paraId="09CA71C2" w14:textId="545FFB3F" w:rsidR="00BF3878" w:rsidRPr="00170FBD" w:rsidRDefault="00BF3878" w:rsidP="00BF3878">
            <w:pPr>
              <w:jc w:val="center"/>
              <w:rPr>
                <w:rFonts w:ascii="仿宋" w:eastAsia="仿宋" w:hAnsi="仿宋" w:cs="黑体"/>
                <w:szCs w:val="21"/>
              </w:rPr>
            </w:pPr>
            <w:r w:rsidRPr="00BF3878">
              <w:rPr>
                <w:rFonts w:ascii="仿宋" w:eastAsia="仿宋" w:hAnsi="仿宋" w:cs="黑体" w:hint="eastAsia"/>
                <w:szCs w:val="21"/>
              </w:rPr>
              <w:t>矿用阻燃电缆</w:t>
            </w:r>
          </w:p>
        </w:tc>
        <w:tc>
          <w:tcPr>
            <w:tcW w:w="810" w:type="dxa"/>
            <w:tcBorders>
              <w:tl2br w:val="nil"/>
              <w:tr2bl w:val="nil"/>
            </w:tcBorders>
            <w:shd w:val="clear" w:color="auto" w:fill="auto"/>
            <w:tcMar>
              <w:top w:w="15" w:type="dxa"/>
              <w:left w:w="15" w:type="dxa"/>
              <w:right w:w="15" w:type="dxa"/>
            </w:tcMar>
            <w:vAlign w:val="center"/>
          </w:tcPr>
          <w:p w14:paraId="367ACFBB" w14:textId="6A5579D0" w:rsidR="00BF3878" w:rsidRPr="00170FBD" w:rsidRDefault="00BF3878" w:rsidP="00BF3878">
            <w:pPr>
              <w:jc w:val="center"/>
              <w:rPr>
                <w:rFonts w:ascii="仿宋" w:eastAsia="仿宋" w:hAnsi="仿宋" w:cs="黑体"/>
                <w:szCs w:val="21"/>
              </w:rPr>
            </w:pPr>
            <w:r>
              <w:rPr>
                <w:rFonts w:ascii="仿宋" w:eastAsia="仿宋" w:hAnsi="仿宋" w:cs="黑体" w:hint="eastAsia"/>
                <w:szCs w:val="21"/>
              </w:rPr>
              <w:t>m</w:t>
            </w:r>
          </w:p>
        </w:tc>
        <w:tc>
          <w:tcPr>
            <w:tcW w:w="810" w:type="dxa"/>
            <w:tcBorders>
              <w:tl2br w:val="nil"/>
              <w:tr2bl w:val="nil"/>
            </w:tcBorders>
            <w:shd w:val="clear" w:color="auto" w:fill="auto"/>
            <w:tcMar>
              <w:top w:w="15" w:type="dxa"/>
              <w:left w:w="15" w:type="dxa"/>
              <w:right w:w="15" w:type="dxa"/>
            </w:tcMar>
            <w:vAlign w:val="center"/>
          </w:tcPr>
          <w:p w14:paraId="208011E0" w14:textId="6CBB6F32" w:rsidR="00BF3878" w:rsidRPr="00170FBD" w:rsidRDefault="00BF3878" w:rsidP="00BF3878">
            <w:pPr>
              <w:jc w:val="center"/>
              <w:rPr>
                <w:rFonts w:ascii="仿宋" w:eastAsia="仿宋" w:hAnsi="仿宋" w:cs="黑体"/>
                <w:szCs w:val="21"/>
              </w:rPr>
            </w:pPr>
            <w:r>
              <w:rPr>
                <w:rFonts w:ascii="仿宋" w:eastAsia="仿宋" w:hAnsi="仿宋" w:cs="黑体" w:hint="eastAsia"/>
                <w:szCs w:val="21"/>
              </w:rPr>
              <w:t>30</w:t>
            </w:r>
          </w:p>
        </w:tc>
        <w:tc>
          <w:tcPr>
            <w:tcW w:w="4587" w:type="dxa"/>
            <w:tcBorders>
              <w:tl2br w:val="nil"/>
              <w:tr2bl w:val="nil"/>
            </w:tcBorders>
            <w:shd w:val="clear" w:color="auto" w:fill="auto"/>
            <w:noWrap/>
            <w:tcMar>
              <w:top w:w="15" w:type="dxa"/>
              <w:left w:w="15" w:type="dxa"/>
              <w:right w:w="15" w:type="dxa"/>
            </w:tcMar>
            <w:vAlign w:val="center"/>
          </w:tcPr>
          <w:p w14:paraId="6C3A8927" w14:textId="60C5169C" w:rsidR="00BF3878" w:rsidRPr="00170FBD" w:rsidRDefault="00BF3878" w:rsidP="00BF3878">
            <w:pPr>
              <w:jc w:val="center"/>
              <w:rPr>
                <w:rFonts w:ascii="仿宋" w:eastAsia="仿宋" w:hAnsi="仿宋" w:cs="黑体"/>
                <w:szCs w:val="21"/>
              </w:rPr>
            </w:pPr>
            <w:r w:rsidRPr="00BF3878">
              <w:rPr>
                <w:rFonts w:ascii="仿宋" w:eastAsia="仿宋" w:hAnsi="仿宋" w:cs="黑体" w:hint="eastAsia"/>
                <w:szCs w:val="21"/>
              </w:rPr>
              <w:t xml:space="preserve">MYP-0.66/1.44 </w:t>
            </w:r>
            <w:r w:rsidRPr="00BF3878">
              <w:rPr>
                <w:rFonts w:ascii="仿宋" w:eastAsia="仿宋" w:hAnsi="仿宋" w:cs="黑体" w:hint="eastAsia"/>
                <w:szCs w:val="21"/>
              </w:rPr>
              <w:br/>
              <w:t>3*25+1*16</w:t>
            </w:r>
          </w:p>
        </w:tc>
      </w:tr>
      <w:tr w:rsidR="00BF3878" w:rsidRPr="00170FBD" w14:paraId="134F2049" w14:textId="77777777" w:rsidTr="00170FBD">
        <w:trPr>
          <w:trHeight w:val="20"/>
        </w:trPr>
        <w:tc>
          <w:tcPr>
            <w:tcW w:w="746" w:type="dxa"/>
            <w:tcBorders>
              <w:tl2br w:val="nil"/>
              <w:tr2bl w:val="nil"/>
            </w:tcBorders>
            <w:shd w:val="clear" w:color="auto" w:fill="auto"/>
            <w:tcMar>
              <w:top w:w="15" w:type="dxa"/>
              <w:left w:w="15" w:type="dxa"/>
              <w:right w:w="15" w:type="dxa"/>
            </w:tcMar>
            <w:vAlign w:val="center"/>
          </w:tcPr>
          <w:p w14:paraId="20F6871C" w14:textId="787779CD" w:rsidR="00BF3878" w:rsidRPr="00170FBD" w:rsidRDefault="00BF3878" w:rsidP="00BF3878">
            <w:pPr>
              <w:jc w:val="center"/>
              <w:rPr>
                <w:rFonts w:ascii="仿宋" w:eastAsia="仿宋" w:hAnsi="仿宋" w:cs="黑体"/>
                <w:szCs w:val="21"/>
              </w:rPr>
            </w:pPr>
            <w:r w:rsidRPr="00170FBD">
              <w:rPr>
                <w:rFonts w:ascii="仿宋" w:eastAsia="仿宋" w:hAnsi="仿宋" w:cs="黑体" w:hint="eastAsia"/>
                <w:szCs w:val="21"/>
              </w:rPr>
              <w:t>5</w:t>
            </w:r>
          </w:p>
        </w:tc>
        <w:tc>
          <w:tcPr>
            <w:tcW w:w="2280" w:type="dxa"/>
            <w:tcBorders>
              <w:tl2br w:val="nil"/>
              <w:tr2bl w:val="nil"/>
            </w:tcBorders>
            <w:shd w:val="clear" w:color="auto" w:fill="auto"/>
            <w:tcMar>
              <w:top w:w="15" w:type="dxa"/>
              <w:left w:w="15" w:type="dxa"/>
              <w:right w:w="15" w:type="dxa"/>
            </w:tcMar>
            <w:vAlign w:val="center"/>
          </w:tcPr>
          <w:p w14:paraId="2CAA13CA" w14:textId="21338E64" w:rsidR="00BF3878" w:rsidRPr="00170FBD" w:rsidRDefault="00BF3878" w:rsidP="00BF3878">
            <w:pPr>
              <w:jc w:val="center"/>
              <w:rPr>
                <w:rFonts w:ascii="仿宋" w:eastAsia="仿宋" w:hAnsi="仿宋" w:cs="黑体"/>
                <w:szCs w:val="21"/>
              </w:rPr>
            </w:pPr>
            <w:r w:rsidRPr="00BF3878">
              <w:rPr>
                <w:rFonts w:ascii="仿宋" w:eastAsia="仿宋" w:hAnsi="仿宋" w:cs="黑体" w:hint="eastAsia"/>
                <w:szCs w:val="21"/>
              </w:rPr>
              <w:t>矿用磁力启动器胶圈</w:t>
            </w:r>
          </w:p>
        </w:tc>
        <w:tc>
          <w:tcPr>
            <w:tcW w:w="810" w:type="dxa"/>
            <w:tcBorders>
              <w:tl2br w:val="nil"/>
              <w:tr2bl w:val="nil"/>
            </w:tcBorders>
            <w:shd w:val="clear" w:color="auto" w:fill="auto"/>
            <w:tcMar>
              <w:top w:w="15" w:type="dxa"/>
              <w:left w:w="15" w:type="dxa"/>
              <w:right w:w="15" w:type="dxa"/>
            </w:tcMar>
            <w:vAlign w:val="center"/>
          </w:tcPr>
          <w:p w14:paraId="13C60553" w14:textId="77777777" w:rsidR="00BF3878" w:rsidRPr="00170FBD" w:rsidRDefault="00BF3878" w:rsidP="00BF3878">
            <w:pPr>
              <w:jc w:val="center"/>
              <w:rPr>
                <w:rFonts w:ascii="仿宋" w:eastAsia="仿宋" w:hAnsi="仿宋" w:cs="黑体"/>
                <w:szCs w:val="21"/>
              </w:rPr>
            </w:pPr>
            <w:proofErr w:type="gramStart"/>
            <w:r w:rsidRPr="00170FBD">
              <w:rPr>
                <w:rFonts w:ascii="仿宋" w:eastAsia="仿宋" w:hAnsi="仿宋" w:cs="黑体" w:hint="eastAsia"/>
                <w:szCs w:val="21"/>
              </w:rPr>
              <w:t>个</w:t>
            </w:r>
            <w:proofErr w:type="gramEnd"/>
          </w:p>
        </w:tc>
        <w:tc>
          <w:tcPr>
            <w:tcW w:w="810" w:type="dxa"/>
            <w:tcBorders>
              <w:tl2br w:val="nil"/>
              <w:tr2bl w:val="nil"/>
            </w:tcBorders>
            <w:shd w:val="clear" w:color="auto" w:fill="auto"/>
            <w:tcMar>
              <w:top w:w="15" w:type="dxa"/>
              <w:left w:w="15" w:type="dxa"/>
              <w:right w:w="15" w:type="dxa"/>
            </w:tcMar>
            <w:vAlign w:val="center"/>
          </w:tcPr>
          <w:p w14:paraId="2EC70BEF" w14:textId="3CE6D33B" w:rsidR="00BF3878" w:rsidRPr="00170FBD" w:rsidRDefault="00BF3878" w:rsidP="00BF3878">
            <w:pPr>
              <w:jc w:val="center"/>
              <w:rPr>
                <w:rFonts w:ascii="仿宋" w:eastAsia="仿宋" w:hAnsi="仿宋" w:cs="黑体"/>
                <w:szCs w:val="21"/>
              </w:rPr>
            </w:pPr>
            <w:r>
              <w:rPr>
                <w:rFonts w:ascii="仿宋" w:eastAsia="仿宋" w:hAnsi="仿宋" w:cs="黑体" w:hint="eastAsia"/>
                <w:szCs w:val="21"/>
              </w:rPr>
              <w:t>60</w:t>
            </w:r>
          </w:p>
        </w:tc>
        <w:tc>
          <w:tcPr>
            <w:tcW w:w="4587" w:type="dxa"/>
            <w:tcBorders>
              <w:tl2br w:val="nil"/>
              <w:tr2bl w:val="nil"/>
            </w:tcBorders>
            <w:shd w:val="clear" w:color="auto" w:fill="auto"/>
            <w:noWrap/>
            <w:tcMar>
              <w:top w:w="15" w:type="dxa"/>
              <w:left w:w="15" w:type="dxa"/>
              <w:right w:w="15" w:type="dxa"/>
            </w:tcMar>
            <w:vAlign w:val="center"/>
          </w:tcPr>
          <w:p w14:paraId="25218DF1" w14:textId="3FDBB480" w:rsidR="00BF3878" w:rsidRPr="00170FBD" w:rsidRDefault="00BF3878" w:rsidP="00BF3878">
            <w:pPr>
              <w:jc w:val="center"/>
              <w:rPr>
                <w:rFonts w:ascii="仿宋" w:eastAsia="仿宋" w:hAnsi="仿宋" w:cs="黑体"/>
                <w:szCs w:val="21"/>
              </w:rPr>
            </w:pPr>
            <w:r w:rsidRPr="00BF3878">
              <w:rPr>
                <w:rFonts w:ascii="仿宋" w:eastAsia="仿宋" w:hAnsi="仿宋" w:cs="黑体" w:hint="eastAsia"/>
                <w:szCs w:val="21"/>
              </w:rPr>
              <w:t>负荷线孔</w:t>
            </w:r>
          </w:p>
        </w:tc>
      </w:tr>
    </w:tbl>
    <w:p w14:paraId="4F2A4413" w14:textId="77777777" w:rsidR="0011100D" w:rsidRDefault="006A7379">
      <w:pPr>
        <w:spacing w:line="440" w:lineRule="exact"/>
        <w:rPr>
          <w:rFonts w:ascii="仿宋_GB2312" w:eastAsia="仿宋_GB2312" w:hAnsi="宋体"/>
          <w:b/>
          <w:sz w:val="24"/>
        </w:rPr>
      </w:pPr>
      <w:r>
        <w:rPr>
          <w:rFonts w:ascii="仿宋_GB2312" w:eastAsia="仿宋_GB2312" w:hAnsi="宋体" w:hint="eastAsia"/>
          <w:b/>
          <w:sz w:val="24"/>
        </w:rPr>
        <w:t>五、质量要求：</w:t>
      </w:r>
    </w:p>
    <w:p w14:paraId="2382780D" w14:textId="77777777" w:rsidR="0011100D" w:rsidRDefault="006A7379">
      <w:pPr>
        <w:spacing w:line="440" w:lineRule="exact"/>
        <w:ind w:firstLineChars="200" w:firstLine="480"/>
        <w:outlineLvl w:val="0"/>
        <w:rPr>
          <w:rFonts w:ascii="仿宋_GB2312" w:eastAsia="仿宋_GB2312" w:hAnsi="宋体"/>
          <w:sz w:val="24"/>
        </w:rPr>
      </w:pPr>
      <w:r>
        <w:rPr>
          <w:rFonts w:ascii="仿宋_GB2312" w:eastAsia="仿宋_GB2312" w:hAnsi="宋体" w:hint="eastAsia"/>
          <w:sz w:val="24"/>
        </w:rPr>
        <w:t>1．完全符合比价采购规定的质量、规格等要求，报价人须</w:t>
      </w:r>
      <w:proofErr w:type="gramStart"/>
      <w:r>
        <w:rPr>
          <w:rFonts w:ascii="仿宋_GB2312" w:eastAsia="仿宋_GB2312" w:hAnsi="宋体" w:hint="eastAsia"/>
          <w:sz w:val="24"/>
        </w:rPr>
        <w:t>完全响应</w:t>
      </w:r>
      <w:proofErr w:type="gramEnd"/>
      <w:r>
        <w:rPr>
          <w:rFonts w:ascii="仿宋_GB2312" w:eastAsia="仿宋_GB2312" w:hAnsi="宋体" w:hint="eastAsia"/>
          <w:sz w:val="24"/>
        </w:rPr>
        <w:t>本项目服务要求并按约定期限完成编制。</w:t>
      </w:r>
    </w:p>
    <w:p w14:paraId="5F445AD2" w14:textId="77777777" w:rsidR="0011100D" w:rsidRDefault="006A7379">
      <w:pPr>
        <w:spacing w:line="440" w:lineRule="exact"/>
        <w:ind w:firstLineChars="200" w:firstLine="480"/>
        <w:outlineLvl w:val="0"/>
        <w:rPr>
          <w:rFonts w:ascii="仿宋_GB2312" w:eastAsia="仿宋_GB2312" w:hAnsi="宋体"/>
          <w:sz w:val="24"/>
        </w:rPr>
      </w:pPr>
      <w:r>
        <w:rPr>
          <w:rFonts w:ascii="仿宋_GB2312" w:eastAsia="仿宋_GB2312" w:hAnsi="宋体" w:hint="eastAsia"/>
          <w:sz w:val="24"/>
        </w:rPr>
        <w:t>2．报告包装应有良好的防湿、防锈、防潮、防雨、防腐措施并保证安全、完整、送达采购人指定现场。凡由于包装不良造成的损失和由此产生的费用均由报价人承担。</w:t>
      </w:r>
    </w:p>
    <w:p w14:paraId="5C5D0ACC" w14:textId="77777777" w:rsidR="0011100D" w:rsidRDefault="006A7379">
      <w:pPr>
        <w:spacing w:line="440" w:lineRule="exact"/>
        <w:rPr>
          <w:rFonts w:ascii="仿宋_GB2312" w:eastAsia="仿宋_GB2312" w:hAnsi="宋体"/>
          <w:b/>
          <w:sz w:val="24"/>
        </w:rPr>
      </w:pPr>
      <w:r>
        <w:rPr>
          <w:rFonts w:ascii="仿宋_GB2312" w:eastAsia="仿宋_GB2312" w:hAnsi="宋体" w:hint="eastAsia"/>
          <w:b/>
          <w:sz w:val="24"/>
        </w:rPr>
        <w:t>六、服务及其他要求：</w:t>
      </w:r>
    </w:p>
    <w:p w14:paraId="78740C26" w14:textId="77777777" w:rsidR="0011100D" w:rsidRDefault="006A7379">
      <w:pPr>
        <w:spacing w:line="440" w:lineRule="exact"/>
        <w:ind w:firstLineChars="200" w:firstLine="480"/>
        <w:outlineLvl w:val="0"/>
        <w:rPr>
          <w:rFonts w:ascii="仿宋_GB2312" w:eastAsia="仿宋_GB2312" w:hAnsi="宋体"/>
          <w:sz w:val="24"/>
        </w:rPr>
      </w:pPr>
      <w:r>
        <w:rPr>
          <w:rFonts w:ascii="仿宋_GB2312" w:eastAsia="仿宋_GB2312" w:hAnsi="宋体" w:hint="eastAsia"/>
          <w:sz w:val="24"/>
        </w:rPr>
        <w:t>1．实行“三包”服务，报告内容如无法满足主管厅、学院要求，报价人应立即无条件重新编制。</w:t>
      </w:r>
    </w:p>
    <w:p w14:paraId="1702F80E" w14:textId="77777777" w:rsidR="0011100D" w:rsidRDefault="006A7379">
      <w:pPr>
        <w:spacing w:line="440" w:lineRule="exact"/>
        <w:ind w:firstLineChars="200" w:firstLine="480"/>
        <w:outlineLvl w:val="0"/>
        <w:rPr>
          <w:rFonts w:ascii="仿宋_GB2312" w:eastAsia="仿宋_GB2312" w:hAnsi="宋体"/>
          <w:sz w:val="24"/>
        </w:rPr>
      </w:pPr>
      <w:r>
        <w:rPr>
          <w:rFonts w:ascii="仿宋_GB2312" w:eastAsia="仿宋_GB2312" w:hAnsi="宋体" w:hint="eastAsia"/>
          <w:sz w:val="24"/>
        </w:rPr>
        <w:t>2．比价文件中未有载明的部分，报价人可以与采购人在采购合同中另行补充约定，一切条款须以报价人与采购人签订的采购合同为准。</w:t>
      </w:r>
    </w:p>
    <w:p w14:paraId="67F2FA70" w14:textId="77777777" w:rsidR="0011100D" w:rsidRDefault="006A7379">
      <w:pPr>
        <w:spacing w:line="440" w:lineRule="exact"/>
        <w:ind w:firstLineChars="200" w:firstLine="480"/>
        <w:outlineLvl w:val="0"/>
        <w:rPr>
          <w:rFonts w:ascii="仿宋_GB2312" w:eastAsia="仿宋_GB2312" w:hAnsi="宋体"/>
          <w:sz w:val="24"/>
        </w:rPr>
      </w:pPr>
      <w:r>
        <w:rPr>
          <w:rFonts w:ascii="仿宋_GB2312" w:eastAsia="仿宋_GB2312" w:hAnsi="宋体" w:hint="eastAsia"/>
          <w:sz w:val="24"/>
        </w:rPr>
        <w:t>3．报价人与采购单位双方签订合同，盖章后生效。</w:t>
      </w:r>
    </w:p>
    <w:p w14:paraId="6F7E9438" w14:textId="77777777" w:rsidR="0011100D" w:rsidRDefault="0011100D"/>
    <w:sectPr w:rsidR="001110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3E414" w14:textId="77777777" w:rsidR="00946AF0" w:rsidRDefault="00946AF0">
      <w:r>
        <w:separator/>
      </w:r>
    </w:p>
  </w:endnote>
  <w:endnote w:type="continuationSeparator" w:id="0">
    <w:p w14:paraId="4CC6E401" w14:textId="77777777" w:rsidR="00946AF0" w:rsidRDefault="00946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GB2312">
    <w:altName w:val="宋体"/>
    <w:charset w:val="86"/>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1A6DA" w14:textId="77777777" w:rsidR="0011100D" w:rsidRDefault="006A7379">
    <w:pPr>
      <w:pStyle w:val="aa"/>
      <w:framePr w:wrap="around" w:vAnchor="text" w:hAnchor="margin" w:xAlign="center" w:y="1"/>
      <w:rPr>
        <w:rStyle w:val="af1"/>
      </w:rPr>
    </w:pPr>
    <w:r>
      <w:fldChar w:fldCharType="begin"/>
    </w:r>
    <w:r>
      <w:rPr>
        <w:rStyle w:val="af1"/>
      </w:rPr>
      <w:instrText xml:space="preserve">PAGE  </w:instrText>
    </w:r>
    <w:r>
      <w:fldChar w:fldCharType="end"/>
    </w:r>
  </w:p>
  <w:p w14:paraId="12DADA75" w14:textId="77777777" w:rsidR="0011100D" w:rsidRDefault="0011100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3D71D" w14:textId="77777777" w:rsidR="0011100D" w:rsidRDefault="006A7379">
    <w:pPr>
      <w:pStyle w:val="aa"/>
      <w:framePr w:wrap="around" w:vAnchor="text" w:hAnchor="margin" w:xAlign="center" w:y="1"/>
      <w:rPr>
        <w:rStyle w:val="af1"/>
      </w:rPr>
    </w:pPr>
    <w:r>
      <w:fldChar w:fldCharType="begin"/>
    </w:r>
    <w:r>
      <w:rPr>
        <w:rStyle w:val="af1"/>
      </w:rPr>
      <w:instrText xml:space="preserve">PAGE  </w:instrText>
    </w:r>
    <w:r>
      <w:fldChar w:fldCharType="separate"/>
    </w:r>
    <w:r>
      <w:rPr>
        <w:rStyle w:val="af1"/>
      </w:rPr>
      <w:t>2</w:t>
    </w:r>
    <w:r>
      <w:fldChar w:fldCharType="end"/>
    </w:r>
  </w:p>
  <w:p w14:paraId="4C4066D9" w14:textId="77777777" w:rsidR="0011100D" w:rsidRDefault="0011100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F73BB" w14:textId="77777777" w:rsidR="0011100D" w:rsidRDefault="0011100D">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BB7E0" w14:textId="77777777" w:rsidR="0011100D" w:rsidRDefault="006A7379">
    <w:pPr>
      <w:pStyle w:val="aa"/>
      <w:framePr w:wrap="around" w:vAnchor="text" w:hAnchor="margin" w:xAlign="center" w:y="1"/>
      <w:rPr>
        <w:rStyle w:val="af1"/>
      </w:rPr>
    </w:pPr>
    <w:r>
      <w:fldChar w:fldCharType="begin"/>
    </w:r>
    <w:r>
      <w:rPr>
        <w:rStyle w:val="af1"/>
      </w:rPr>
      <w:instrText xml:space="preserve">PAGE  </w:instrText>
    </w:r>
    <w:r>
      <w:fldChar w:fldCharType="separate"/>
    </w:r>
    <w:r>
      <w:rPr>
        <w:rStyle w:val="af1"/>
      </w:rPr>
      <w:t>3</w:t>
    </w:r>
    <w:r>
      <w:fldChar w:fldCharType="end"/>
    </w:r>
  </w:p>
  <w:p w14:paraId="0E29E432" w14:textId="77777777" w:rsidR="0011100D" w:rsidRDefault="006A7379">
    <w:pPr>
      <w:pStyle w:val="aa"/>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CBE03" w14:textId="77777777" w:rsidR="0011100D" w:rsidRDefault="006A7379">
    <w:pPr>
      <w:pStyle w:val="aa"/>
      <w:framePr w:wrap="around" w:vAnchor="text" w:hAnchor="margin" w:xAlign="center" w:y="1"/>
      <w:rPr>
        <w:rStyle w:val="af1"/>
      </w:rPr>
    </w:pPr>
    <w:r>
      <w:fldChar w:fldCharType="begin"/>
    </w:r>
    <w:r>
      <w:rPr>
        <w:rStyle w:val="af1"/>
      </w:rPr>
      <w:instrText xml:space="preserve">PAGE  </w:instrText>
    </w:r>
    <w:r>
      <w:fldChar w:fldCharType="end"/>
    </w:r>
  </w:p>
  <w:p w14:paraId="53223D59" w14:textId="77777777" w:rsidR="0011100D" w:rsidRDefault="0011100D">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C3F3A" w14:textId="77777777" w:rsidR="0011100D" w:rsidRDefault="006A7379">
    <w:pPr>
      <w:pStyle w:val="aa"/>
      <w:framePr w:wrap="around" w:vAnchor="text" w:hAnchor="margin" w:xAlign="center" w:y="1"/>
      <w:rPr>
        <w:rStyle w:val="af1"/>
      </w:rPr>
    </w:pPr>
    <w:r>
      <w:fldChar w:fldCharType="begin"/>
    </w:r>
    <w:r>
      <w:rPr>
        <w:rStyle w:val="af1"/>
      </w:rPr>
      <w:instrText xml:space="preserve">PAGE  </w:instrText>
    </w:r>
    <w:r>
      <w:fldChar w:fldCharType="separate"/>
    </w:r>
    <w:r>
      <w:rPr>
        <w:rStyle w:val="af1"/>
      </w:rPr>
      <w:t>4</w:t>
    </w:r>
    <w:r>
      <w:fldChar w:fldCharType="end"/>
    </w:r>
  </w:p>
  <w:p w14:paraId="12F28FDB" w14:textId="77777777" w:rsidR="0011100D" w:rsidRDefault="0011100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59558" w14:textId="77777777" w:rsidR="00946AF0" w:rsidRDefault="00946AF0">
      <w:r>
        <w:separator/>
      </w:r>
    </w:p>
  </w:footnote>
  <w:footnote w:type="continuationSeparator" w:id="0">
    <w:p w14:paraId="4DF930AB" w14:textId="77777777" w:rsidR="00946AF0" w:rsidRDefault="00946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8EC9E" w14:textId="77777777" w:rsidR="0011100D" w:rsidRDefault="0011100D">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4298A" w14:textId="77777777" w:rsidR="0011100D" w:rsidRDefault="0011100D">
    <w:pPr>
      <w:pStyle w:val="a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8AFF2" w14:textId="77777777" w:rsidR="0011100D" w:rsidRDefault="0011100D">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E0E1E" w14:textId="77777777" w:rsidR="0011100D" w:rsidRDefault="006A7379">
    <w:pPr>
      <w:pStyle w:val="ac"/>
      <w:tabs>
        <w:tab w:val="clear" w:pos="4153"/>
      </w:tabs>
      <w:jc w:val="both"/>
      <w:rPr>
        <w:rFonts w:ascii="仿宋_GB2312" w:eastAsia="仿宋_GB2312"/>
      </w:rPr>
    </w:pPr>
    <w:r>
      <w:rPr>
        <w:rFonts w:ascii="仿宋_GB2312" w:eastAsia="仿宋_GB2312" w:hint="eastAsia"/>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Q1Y2QzYzYzYmYzNmEyNzg3ODQxOGNlMDE5Y2U2ZjQifQ=="/>
  </w:docVars>
  <w:rsids>
    <w:rsidRoot w:val="00811AD2"/>
    <w:rsid w:val="00005F07"/>
    <w:rsid w:val="000076E4"/>
    <w:rsid w:val="00026EB0"/>
    <w:rsid w:val="00036C66"/>
    <w:rsid w:val="00055382"/>
    <w:rsid w:val="00057C37"/>
    <w:rsid w:val="0007220F"/>
    <w:rsid w:val="00081BEF"/>
    <w:rsid w:val="000867C3"/>
    <w:rsid w:val="000E77D4"/>
    <w:rsid w:val="000F3F2F"/>
    <w:rsid w:val="00100B63"/>
    <w:rsid w:val="001034CB"/>
    <w:rsid w:val="0011100D"/>
    <w:rsid w:val="00117803"/>
    <w:rsid w:val="00144CD6"/>
    <w:rsid w:val="00170FBD"/>
    <w:rsid w:val="00171197"/>
    <w:rsid w:val="00175CAB"/>
    <w:rsid w:val="001F5349"/>
    <w:rsid w:val="00200034"/>
    <w:rsid w:val="00216F86"/>
    <w:rsid w:val="002235D1"/>
    <w:rsid w:val="002440A7"/>
    <w:rsid w:val="002B4165"/>
    <w:rsid w:val="002C06B1"/>
    <w:rsid w:val="002C5DA3"/>
    <w:rsid w:val="002D2CB6"/>
    <w:rsid w:val="002E5C0B"/>
    <w:rsid w:val="00300794"/>
    <w:rsid w:val="0031425C"/>
    <w:rsid w:val="00336D1B"/>
    <w:rsid w:val="00362153"/>
    <w:rsid w:val="00365D03"/>
    <w:rsid w:val="00395019"/>
    <w:rsid w:val="003B3E3F"/>
    <w:rsid w:val="003D576B"/>
    <w:rsid w:val="00463BA3"/>
    <w:rsid w:val="00472A85"/>
    <w:rsid w:val="00483A99"/>
    <w:rsid w:val="00486994"/>
    <w:rsid w:val="004D7F40"/>
    <w:rsid w:val="004E153F"/>
    <w:rsid w:val="004E427E"/>
    <w:rsid w:val="004F30FA"/>
    <w:rsid w:val="00513891"/>
    <w:rsid w:val="00555CA3"/>
    <w:rsid w:val="00566D9B"/>
    <w:rsid w:val="005A02A7"/>
    <w:rsid w:val="005C3579"/>
    <w:rsid w:val="005D5F32"/>
    <w:rsid w:val="005E0D60"/>
    <w:rsid w:val="005E35BA"/>
    <w:rsid w:val="00641E90"/>
    <w:rsid w:val="006551D9"/>
    <w:rsid w:val="00660B1E"/>
    <w:rsid w:val="00666AFE"/>
    <w:rsid w:val="006673DB"/>
    <w:rsid w:val="006A7379"/>
    <w:rsid w:val="006F116E"/>
    <w:rsid w:val="006F32E8"/>
    <w:rsid w:val="007173B1"/>
    <w:rsid w:val="00722412"/>
    <w:rsid w:val="00755F62"/>
    <w:rsid w:val="00756D41"/>
    <w:rsid w:val="00771A59"/>
    <w:rsid w:val="007758AC"/>
    <w:rsid w:val="007E4A62"/>
    <w:rsid w:val="008050ED"/>
    <w:rsid w:val="00811AD2"/>
    <w:rsid w:val="00821E0C"/>
    <w:rsid w:val="008432C5"/>
    <w:rsid w:val="00844660"/>
    <w:rsid w:val="00872FCC"/>
    <w:rsid w:val="008B0627"/>
    <w:rsid w:val="008C0386"/>
    <w:rsid w:val="008C0FC9"/>
    <w:rsid w:val="008E0FE6"/>
    <w:rsid w:val="008E6595"/>
    <w:rsid w:val="009060AE"/>
    <w:rsid w:val="00907312"/>
    <w:rsid w:val="00946AF0"/>
    <w:rsid w:val="00946E94"/>
    <w:rsid w:val="00951E71"/>
    <w:rsid w:val="009844DA"/>
    <w:rsid w:val="009C39DB"/>
    <w:rsid w:val="00A34E98"/>
    <w:rsid w:val="00A76257"/>
    <w:rsid w:val="00A7657D"/>
    <w:rsid w:val="00A93178"/>
    <w:rsid w:val="00AF04F6"/>
    <w:rsid w:val="00B0199D"/>
    <w:rsid w:val="00B1383C"/>
    <w:rsid w:val="00B27619"/>
    <w:rsid w:val="00B37050"/>
    <w:rsid w:val="00B458B9"/>
    <w:rsid w:val="00B559AA"/>
    <w:rsid w:val="00B63F27"/>
    <w:rsid w:val="00BA44DC"/>
    <w:rsid w:val="00BA623F"/>
    <w:rsid w:val="00BF3878"/>
    <w:rsid w:val="00BF424D"/>
    <w:rsid w:val="00C03726"/>
    <w:rsid w:val="00C138B5"/>
    <w:rsid w:val="00C15A9B"/>
    <w:rsid w:val="00C24C51"/>
    <w:rsid w:val="00C46453"/>
    <w:rsid w:val="00C9179A"/>
    <w:rsid w:val="00CB5BFF"/>
    <w:rsid w:val="00CC1825"/>
    <w:rsid w:val="00CD185B"/>
    <w:rsid w:val="00D14DF7"/>
    <w:rsid w:val="00D33B03"/>
    <w:rsid w:val="00D609B5"/>
    <w:rsid w:val="00DC0A35"/>
    <w:rsid w:val="00DD3AD9"/>
    <w:rsid w:val="00DE5EDF"/>
    <w:rsid w:val="00E03DC3"/>
    <w:rsid w:val="00E14448"/>
    <w:rsid w:val="00E1452A"/>
    <w:rsid w:val="00E22CF8"/>
    <w:rsid w:val="00E36A76"/>
    <w:rsid w:val="00E55809"/>
    <w:rsid w:val="00E93D1A"/>
    <w:rsid w:val="00E9487D"/>
    <w:rsid w:val="00EA7435"/>
    <w:rsid w:val="00ED42F2"/>
    <w:rsid w:val="00EE0149"/>
    <w:rsid w:val="00EE496B"/>
    <w:rsid w:val="00F10757"/>
    <w:rsid w:val="00F825D7"/>
    <w:rsid w:val="06B00856"/>
    <w:rsid w:val="07884056"/>
    <w:rsid w:val="1EFF1EB9"/>
    <w:rsid w:val="260427E4"/>
    <w:rsid w:val="36444D20"/>
    <w:rsid w:val="4396542E"/>
    <w:rsid w:val="483861F4"/>
    <w:rsid w:val="4AA4047E"/>
    <w:rsid w:val="698E0E00"/>
    <w:rsid w:val="7D470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BA2D1"/>
  <w15:docId w15:val="{D5AA17F5-B31B-43C6-8925-6DEAE435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rsid w:val="00BF3878"/>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4">
    <w:name w:val="heading 4"/>
    <w:basedOn w:val="a"/>
    <w:next w:val="a"/>
    <w:uiPriority w:val="1"/>
    <w:qFormat/>
    <w:pPr>
      <w:keepNext/>
      <w:keepLines/>
      <w:adjustRightInd w:val="0"/>
      <w:snapToGrid w:val="0"/>
      <w:spacing w:before="280" w:after="290" w:line="376" w:lineRule="atLeast"/>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annotation text"/>
    <w:basedOn w:val="a"/>
    <w:link w:val="a5"/>
    <w:uiPriority w:val="99"/>
    <w:semiHidden/>
    <w:unhideWhenUsed/>
    <w:qFormat/>
    <w:pPr>
      <w:jc w:val="left"/>
    </w:pPr>
  </w:style>
  <w:style w:type="paragraph" w:styleId="a6">
    <w:name w:val="Plain Text"/>
    <w:basedOn w:val="a"/>
    <w:link w:val="a7"/>
    <w:rPr>
      <w:rFonts w:ascii="宋体" w:hAnsi="Courier New" w:cstheme="minorBidi"/>
      <w:szCs w:val="22"/>
    </w:rPr>
  </w:style>
  <w:style w:type="paragraph" w:styleId="a8">
    <w:name w:val="Balloon Text"/>
    <w:basedOn w:val="a"/>
    <w:link w:val="a9"/>
    <w:uiPriority w:val="99"/>
    <w:semiHidden/>
    <w:unhideWhenUsed/>
    <w:qFormat/>
    <w:rPr>
      <w:sz w:val="18"/>
      <w:szCs w:val="18"/>
    </w:rPr>
  </w:style>
  <w:style w:type="paragraph" w:styleId="aa">
    <w:name w:val="footer"/>
    <w:basedOn w:val="a"/>
    <w:link w:val="ab"/>
    <w:unhideWhenUsed/>
    <w:qFormat/>
    <w:pPr>
      <w:tabs>
        <w:tab w:val="center" w:pos="4153"/>
        <w:tab w:val="right" w:pos="8306"/>
      </w:tabs>
      <w:snapToGrid w:val="0"/>
      <w:jc w:val="left"/>
    </w:pPr>
    <w:rPr>
      <w:sz w:val="18"/>
      <w:szCs w:val="18"/>
    </w:rPr>
  </w:style>
  <w:style w:type="paragraph" w:styleId="ac">
    <w:name w:val="header"/>
    <w:basedOn w:val="a"/>
    <w:link w:val="ad"/>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4"/>
    <w:next w:val="a4"/>
    <w:link w:val="af"/>
    <w:uiPriority w:val="99"/>
    <w:semiHidden/>
    <w:unhideWhenUsed/>
    <w:rPr>
      <w:b/>
      <w:bCs/>
    </w:rPr>
  </w:style>
  <w:style w:type="table" w:styleId="af0">
    <w:name w:val="Table Grid"/>
    <w:basedOn w:val="a1"/>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qFormat/>
  </w:style>
  <w:style w:type="character" w:styleId="af2">
    <w:name w:val="Hyperlink"/>
    <w:basedOn w:val="a0"/>
    <w:uiPriority w:val="99"/>
    <w:unhideWhenUsed/>
    <w:rPr>
      <w:color w:val="0000FF" w:themeColor="hyperlink"/>
      <w:u w:val="single"/>
    </w:rPr>
  </w:style>
  <w:style w:type="character" w:styleId="af3">
    <w:name w:val="annotation reference"/>
    <w:basedOn w:val="a0"/>
    <w:uiPriority w:val="99"/>
    <w:semiHidden/>
    <w:unhideWhenUsed/>
    <w:rPr>
      <w:sz w:val="21"/>
      <w:szCs w:val="21"/>
    </w:rPr>
  </w:style>
  <w:style w:type="character" w:customStyle="1" w:styleId="ad">
    <w:name w:val="页眉 字符"/>
    <w:basedOn w:val="a0"/>
    <w:link w:val="ac"/>
    <w:rPr>
      <w:sz w:val="18"/>
      <w:szCs w:val="18"/>
    </w:rPr>
  </w:style>
  <w:style w:type="character" w:customStyle="1" w:styleId="ab">
    <w:name w:val="页脚 字符"/>
    <w:basedOn w:val="a0"/>
    <w:link w:val="aa"/>
    <w:rPr>
      <w:sz w:val="18"/>
      <w:szCs w:val="18"/>
    </w:rPr>
  </w:style>
  <w:style w:type="character" w:customStyle="1" w:styleId="10">
    <w:name w:val="标题 1 字符"/>
    <w:basedOn w:val="a0"/>
    <w:link w:val="1"/>
    <w:rPr>
      <w:rFonts w:ascii="Times New Roman" w:eastAsia="宋体" w:hAnsi="Times New Roman" w:cs="Times New Roman"/>
      <w:b/>
      <w:bCs/>
      <w:kern w:val="44"/>
      <w:sz w:val="44"/>
      <w:szCs w:val="44"/>
    </w:rPr>
  </w:style>
  <w:style w:type="character" w:customStyle="1" w:styleId="a7">
    <w:name w:val="纯文本 字符"/>
    <w:basedOn w:val="a0"/>
    <w:link w:val="a6"/>
    <w:rPr>
      <w:rFonts w:ascii="宋体" w:eastAsia="宋体" w:hAnsi="Courier New"/>
    </w:rPr>
  </w:style>
  <w:style w:type="character" w:customStyle="1" w:styleId="Char1">
    <w:name w:val="纯文本 Char1"/>
    <w:basedOn w:val="a0"/>
    <w:uiPriority w:val="99"/>
    <w:semiHidden/>
    <w:rPr>
      <w:rFonts w:ascii="宋体" w:eastAsia="宋体" w:hAnsi="Courier New" w:cs="Courier New"/>
      <w:szCs w:val="21"/>
    </w:rPr>
  </w:style>
  <w:style w:type="paragraph" w:customStyle="1" w:styleId="Default">
    <w:name w:val="Default"/>
    <w:pPr>
      <w:widowControl w:val="0"/>
      <w:autoSpaceDE w:val="0"/>
      <w:autoSpaceDN w:val="0"/>
      <w:adjustRightInd w:val="0"/>
    </w:pPr>
    <w:rPr>
      <w:rFonts w:ascii="宋体" w:eastAsia="宋体" w:hAnsi="Times New Roman" w:cs="Times New Roman"/>
      <w:color w:val="000000"/>
      <w:sz w:val="24"/>
      <w:szCs w:val="24"/>
    </w:rPr>
  </w:style>
  <w:style w:type="character" w:customStyle="1" w:styleId="a5">
    <w:name w:val="批注文字 字符"/>
    <w:basedOn w:val="a0"/>
    <w:link w:val="a4"/>
    <w:uiPriority w:val="99"/>
    <w:semiHidden/>
    <w:rPr>
      <w:rFonts w:ascii="Times New Roman" w:eastAsia="宋体" w:hAnsi="Times New Roman" w:cs="Times New Roman"/>
      <w:szCs w:val="24"/>
    </w:rPr>
  </w:style>
  <w:style w:type="character" w:customStyle="1" w:styleId="af">
    <w:name w:val="批注主题 字符"/>
    <w:basedOn w:val="a5"/>
    <w:link w:val="ae"/>
    <w:uiPriority w:val="99"/>
    <w:semiHidden/>
    <w:rPr>
      <w:rFonts w:ascii="Times New Roman" w:eastAsia="宋体" w:hAnsi="Times New Roman" w:cs="Times New Roman"/>
      <w:b/>
      <w:bCs/>
      <w:szCs w:val="24"/>
    </w:rPr>
  </w:style>
  <w:style w:type="character" w:customStyle="1" w:styleId="a9">
    <w:name w:val="批注框文本 字符"/>
    <w:basedOn w:val="a0"/>
    <w:link w:val="a8"/>
    <w:uiPriority w:val="99"/>
    <w:semiHidden/>
    <w:rPr>
      <w:rFonts w:ascii="Times New Roman" w:eastAsia="宋体" w:hAnsi="Times New Roman" w:cs="Times New Roman"/>
      <w:sz w:val="18"/>
      <w:szCs w:val="18"/>
    </w:rPr>
  </w:style>
  <w:style w:type="table" w:customStyle="1" w:styleId="11">
    <w:name w:val="网格型1"/>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BAA72-7D6B-43B5-AC2F-A83302E65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1570</Words>
  <Characters>332</Characters>
  <Application>Microsoft Office Word</Application>
  <DocSecurity>4</DocSecurity>
  <Lines>2</Lines>
  <Paragraphs>3</Paragraphs>
  <ScaleCrop>false</ScaleCrop>
  <Company>china</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黄文州</dc:creator>
  <cp:lastModifiedBy>chen zeng</cp:lastModifiedBy>
  <cp:revision>2</cp:revision>
  <cp:lastPrinted>2023-09-12T00:19:00Z</cp:lastPrinted>
  <dcterms:created xsi:type="dcterms:W3CDTF">2024-04-12T07:14:00Z</dcterms:created>
  <dcterms:modified xsi:type="dcterms:W3CDTF">2024-04-12T07:14:00Z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0E37241084BA4A919CA4170A7A5D9864_13</vt:lpwstr>
  </property>
</Properties>
</file>