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r>
              <w:rPr>
                <w:rFonts w:hint="eastAsia" w:ascii="仿宋" w:hAnsi="仿宋" w:eastAsia="仿宋" w:cs="仿宋"/>
                <w:sz w:val="28"/>
                <w:szCs w:val="28"/>
                <w:lang w:val="en-US" w:eastAsia="zh-CN"/>
              </w:rPr>
              <w:t>禹兴路平台周边绿化美化工程</w:t>
            </w: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 xml:space="preserve">大写：    </w:t>
            </w:r>
            <w:bookmarkStart w:id="0" w:name="_GoBack"/>
            <w:bookmarkEnd w:id="0"/>
            <w:r>
              <w:rPr>
                <w:rFonts w:hint="eastAsia" w:ascii="仿宋_GB2312" w:eastAsia="仿宋_GB2312"/>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1652527F"/>
    <w:rsid w:val="295E3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1</TotalTime>
  <ScaleCrop>false</ScaleCrop>
  <LinksUpToDate>false</LinksUpToDate>
  <CharactersWithSpaces>4147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（灿）</cp:lastModifiedBy>
  <dcterms:modified xsi:type="dcterms:W3CDTF">2021-08-10T01:13:54Z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928D39D045C84D599FF25877EC3FA78B</vt:lpwstr>
  </property>
</Properties>
</file>