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1103</w:t>
      </w:r>
    </w:p>
    <w:p>
      <w:pPr>
        <w:ind w:firstLine="2100" w:firstLineChars="750"/>
        <w:rPr>
          <w:rFonts w:ascii="仿宋_GB2312" w:eastAsia="仿宋_GB2312"/>
          <w:sz w:val="28"/>
        </w:rPr>
      </w:pPr>
    </w:p>
    <w:p>
      <w:pPr>
        <w:ind w:left="3810" w:leftChars="1057" w:hanging="1590" w:hangingChars="495"/>
        <w:rPr>
          <w:rFonts w:ascii="仿宋_GB2312" w:eastAsia="仿宋_GB2312"/>
          <w:b/>
          <w:sz w:val="32"/>
          <w:szCs w:val="32"/>
        </w:rPr>
      </w:pPr>
      <w:r>
        <w:rPr>
          <w:rFonts w:hint="eastAsia" w:ascii="仿宋_GB2312" w:eastAsia="仿宋_GB2312"/>
          <w:b/>
          <w:bCs/>
          <w:sz w:val="32"/>
        </w:rPr>
        <w:t>项目名称：</w:t>
      </w:r>
      <w:r>
        <w:rPr>
          <w:rFonts w:hint="eastAsia" w:ascii="仿宋_GB2312" w:eastAsia="仿宋_GB2312"/>
          <w:b/>
          <w:bCs/>
          <w:sz w:val="32"/>
          <w:lang w:val="en-US" w:eastAsia="zh-CN"/>
        </w:rPr>
        <w:t>2021年苗木补植工程</w:t>
      </w:r>
      <w:r>
        <w:rPr>
          <w:rFonts w:hint="eastAsia" w:ascii="仿宋_GB2312" w:eastAsia="仿宋_GB2312"/>
          <w:b/>
          <w:bCs/>
          <w:sz w:val="32"/>
        </w:rPr>
        <w:t>监理</w:t>
      </w:r>
      <w:r>
        <w:rPr>
          <w:rFonts w:hint="eastAsia" w:ascii="仿宋_GB2312" w:eastAsia="仿宋_GB2312"/>
          <w:b/>
          <w:bCs/>
          <w:sz w:val="32"/>
          <w:lang w:eastAsia="zh-CN"/>
        </w:rPr>
        <w:t>单位比选</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黑体"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现就福建水利电力职业技术学院后勤处所需的</w:t>
      </w:r>
      <w:r>
        <w:rPr>
          <w:rFonts w:hint="eastAsia" w:ascii="仿宋_GB2312" w:hAnsi="宋体" w:eastAsia="仿宋_GB2312"/>
          <w:sz w:val="24"/>
          <w:lang w:val="en-US" w:eastAsia="zh-CN"/>
        </w:rPr>
        <w:t>2021年苗木补植工程</w:t>
      </w:r>
      <w:r>
        <w:rPr>
          <w:rFonts w:hint="eastAsia" w:ascii="仿宋_GB2312" w:eastAsia="仿宋_GB2312"/>
          <w:sz w:val="24"/>
        </w:rPr>
        <w:t>监理</w:t>
      </w:r>
      <w:r>
        <w:rPr>
          <w:rFonts w:hint="eastAsia" w:ascii="仿宋_GB2312" w:hAnsi="宋体" w:eastAsia="仿宋_GB2312"/>
          <w:sz w:val="24"/>
        </w:rPr>
        <w:t>项目进行比价采购，特邀请国内</w:t>
      </w:r>
      <w:r>
        <w:rPr>
          <w:rFonts w:hint="eastAsia" w:ascii="仿宋_GB2312" w:hAnsi="宋体" w:eastAsia="仿宋_GB2312"/>
          <w:sz w:val="24"/>
          <w:highlight w:val="yellow"/>
          <w:lang w:eastAsia="zh-CN"/>
        </w:rPr>
        <w:t>具有市政相关监理资质的</w:t>
      </w:r>
      <w:r>
        <w:rPr>
          <w:rFonts w:hint="eastAsia" w:ascii="仿宋_GB2312" w:hAnsi="宋体" w:eastAsia="仿宋_GB2312"/>
          <w:sz w:val="24"/>
          <w:highlight w:val="yellow"/>
        </w:rPr>
        <w:t>合格的供应商</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rPr>
        <w:t>HQC2021</w:t>
      </w:r>
      <w:r>
        <w:rPr>
          <w:rFonts w:hint="eastAsia" w:ascii="仿宋_GB2312" w:eastAsia="仿宋_GB2312"/>
          <w:bCs/>
          <w:sz w:val="24"/>
          <w:lang w:val="en-US" w:eastAsia="zh-CN"/>
        </w:rPr>
        <w:t>1103</w:t>
      </w:r>
      <w:bookmarkStart w:id="0" w:name="_GoBack"/>
      <w:bookmarkEnd w:id="0"/>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2021年苗木补植工程</w:t>
      </w:r>
      <w:r>
        <w:rPr>
          <w:rFonts w:hint="eastAsia" w:ascii="仿宋_GB2312" w:eastAsia="仿宋_GB2312"/>
          <w:sz w:val="24"/>
        </w:rPr>
        <w:t>监理</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六、密封报价截止时间：2021年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5</w:t>
      </w:r>
      <w:r>
        <w:rPr>
          <w:rFonts w:hint="eastAsia" w:ascii="仿宋_GB2312" w:hAnsi="宋体" w:eastAsia="仿宋_GB2312"/>
          <w:sz w:val="24"/>
        </w:rPr>
        <w:t>日上午9：00（北京时间）。逾期收到或不符合规定的比价文件不予接受。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七、比价时间：2021年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5</w:t>
      </w:r>
      <w:r>
        <w:rPr>
          <w:rFonts w:hint="eastAsia" w:ascii="仿宋_GB2312" w:hAnsi="宋体" w:eastAsia="仿宋_GB2312"/>
          <w:sz w:val="24"/>
        </w:rPr>
        <w:t>日上午9：00（北京时间）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周荣灿</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val="en-US" w:eastAsia="zh-CN"/>
              </w:rPr>
              <w:t>2021年苗木补植工程</w:t>
            </w:r>
            <w:r>
              <w:rPr>
                <w:rFonts w:hint="eastAsia" w:ascii="仿宋_GB2312" w:eastAsia="仿宋_GB2312"/>
                <w:sz w:val="24"/>
              </w:rPr>
              <w:t>监理</w:t>
            </w:r>
            <w:r>
              <w:rPr>
                <w:rFonts w:hint="eastAsia" w:ascii="仿宋_GB2312" w:hAnsi="宋体" w:eastAsia="仿宋_GB2312"/>
                <w:sz w:val="24"/>
              </w:rPr>
              <w:t>项目</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rPr>
              <w:t>1.</w:t>
            </w:r>
            <w:r>
              <w:rPr>
                <w:rFonts w:hint="eastAsia" w:ascii="仿宋_GB2312" w:eastAsia="仿宋_GB2312"/>
                <w:sz w:val="24"/>
                <w:lang w:val="en-US" w:eastAsia="zh-CN"/>
              </w:rPr>
              <w:t>09</w:t>
            </w:r>
            <w:r>
              <w:rPr>
                <w:rFonts w:hint="eastAsia" w:ascii="仿宋_GB2312" w:eastAsia="仿宋_GB2312"/>
                <w:sz w:val="24"/>
              </w:rPr>
              <w:t>万</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工程项目结束</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1.比价时间：2021年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5</w:t>
      </w:r>
      <w:r>
        <w:rPr>
          <w:rFonts w:hint="eastAsia" w:ascii="仿宋_GB2312" w:hAnsi="宋体" w:eastAsia="仿宋_GB2312"/>
          <w:sz w:val="24"/>
        </w:rPr>
        <w:t xml:space="preserve">日上午9：00（北京时间） </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eastAsia="仿宋_GB2312"/>
          <w:bCs/>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2021年苗木补植工程</w:t>
      </w:r>
      <w:r>
        <w:rPr>
          <w:rFonts w:hint="eastAsia" w:ascii="仿宋_GB2312" w:eastAsia="仿宋_GB2312"/>
          <w:sz w:val="24"/>
        </w:rPr>
        <w:t>监理</w:t>
      </w:r>
      <w:r>
        <w:rPr>
          <w:rFonts w:hint="eastAsia" w:ascii="仿宋_GB2312" w:hAnsi="宋体" w:eastAsia="仿宋_GB2312"/>
          <w:sz w:val="24"/>
        </w:rPr>
        <w:t>项目</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项目建设结束</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宋体" w:hAnsi="宋体" w:cs="Arial Unicode MS"/>
                <w:szCs w:val="21"/>
              </w:rPr>
              <w:t>施工监理服务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szCs w:val="21"/>
              </w:rPr>
              <w:t>1.</w:t>
            </w:r>
            <w:r>
              <w:rPr>
                <w:rFonts w:hint="eastAsia" w:ascii="宋体" w:hAnsi="宋体"/>
                <w:szCs w:val="21"/>
                <w:lang w:val="en-US" w:eastAsia="zh-CN"/>
              </w:rPr>
              <w:t>09</w:t>
            </w:r>
            <w:r>
              <w:rPr>
                <w:rFonts w:hint="eastAsia" w:ascii="宋体" w:hAnsi="宋体"/>
                <w:szCs w:val="21"/>
              </w:rPr>
              <w:t>万</w:t>
            </w:r>
            <w:r>
              <w:rPr>
                <w:rFonts w:hint="eastAsia" w:ascii="宋体" w:hAnsi="宋体" w:cs="Arial Unicode M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p/>
    <w:p/>
    <w:p>
      <w:pPr>
        <w:rPr>
          <w:rFonts w:hint="eastAsia"/>
        </w:rPr>
      </w:pPr>
    </w:p>
    <w:p>
      <w:pPr>
        <w:jc w:val="center"/>
        <w:rPr>
          <w:rFonts w:hint="eastAsia"/>
          <w:b/>
          <w:sz w:val="32"/>
          <w:szCs w:val="32"/>
        </w:rPr>
      </w:pPr>
      <w:r>
        <w:rPr>
          <w:rFonts w:hint="eastAsia"/>
          <w:b/>
          <w:sz w:val="32"/>
          <w:szCs w:val="32"/>
        </w:rPr>
        <w:t>监理费的计算方法：</w:t>
      </w:r>
    </w:p>
    <w:p>
      <w:pPr>
        <w:keepNext w:val="0"/>
        <w:keepLines w:val="0"/>
        <w:widowControl/>
        <w:suppressLineNumbers w:val="0"/>
        <w:spacing w:before="0" w:beforeAutospacing="0" w:after="0" w:afterAutospacing="0" w:line="270" w:lineRule="atLeast"/>
        <w:ind w:left="0" w:right="0" w:firstLine="560" w:firstLineChars="200"/>
        <w:jc w:val="left"/>
        <w:rPr>
          <w:rFonts w:hint="eastAsia" w:ascii="宋体" w:hAnsi="宋体" w:eastAsia="宋体" w:cs="Times New Roman"/>
          <w:sz w:val="28"/>
          <w:szCs w:val="28"/>
          <w:lang w:eastAsia="zh-CN"/>
        </w:rPr>
      </w:pPr>
      <w:r>
        <w:rPr>
          <w:rFonts w:hint="eastAsia" w:ascii="宋体" w:hAnsi="宋体" w:cs="Times New Roman"/>
          <w:sz w:val="28"/>
          <w:szCs w:val="28"/>
          <w:lang w:val="en-US" w:eastAsia="zh-CN"/>
        </w:rPr>
        <w:t>2021年苗木补植</w:t>
      </w:r>
      <w:r>
        <w:rPr>
          <w:rFonts w:hint="eastAsia" w:ascii="宋体" w:hAnsi="宋体" w:eastAsia="宋体" w:cs="Times New Roman"/>
          <w:sz w:val="28"/>
          <w:szCs w:val="28"/>
        </w:rPr>
        <w:t>工程</w:t>
      </w:r>
      <w:r>
        <w:rPr>
          <w:rFonts w:hint="eastAsia" w:ascii="宋体" w:hAnsi="宋体" w:cs="Times New Roman"/>
          <w:sz w:val="28"/>
          <w:szCs w:val="28"/>
          <w:lang w:eastAsia="zh-CN"/>
        </w:rPr>
        <w:t>，工期</w:t>
      </w:r>
      <w:r>
        <w:rPr>
          <w:rFonts w:hint="eastAsia" w:ascii="宋体" w:hAnsi="宋体" w:cs="Times New Roman"/>
          <w:sz w:val="28"/>
          <w:szCs w:val="28"/>
          <w:lang w:val="en-US" w:eastAsia="zh-CN"/>
        </w:rPr>
        <w:t>45天，</w:t>
      </w:r>
      <w:r>
        <w:rPr>
          <w:rFonts w:hint="eastAsia" w:ascii="宋体" w:hAnsi="宋体" w:eastAsia="宋体" w:cs="Times New Roman"/>
          <w:sz w:val="28"/>
          <w:szCs w:val="28"/>
        </w:rPr>
        <w:t>造价按</w:t>
      </w:r>
      <w:r>
        <w:rPr>
          <w:rFonts w:hint="eastAsia" w:ascii="宋体" w:hAnsi="宋体" w:eastAsia="宋体" w:cs="Times New Roman"/>
          <w:sz w:val="28"/>
          <w:szCs w:val="28"/>
          <w:lang w:val="en-US" w:eastAsia="zh-CN"/>
        </w:rPr>
        <w:t>61.105952</w:t>
      </w:r>
      <w:r>
        <w:rPr>
          <w:rFonts w:hint="eastAsia" w:ascii="宋体" w:hAnsi="宋体" w:eastAsia="宋体" w:cs="Times New Roman"/>
          <w:sz w:val="28"/>
          <w:szCs w:val="28"/>
        </w:rPr>
        <w:t>万元</w:t>
      </w:r>
      <w:r>
        <w:rPr>
          <w:rFonts w:hint="eastAsia" w:ascii="宋体" w:hAnsi="宋体" w:cs="Times New Roman"/>
          <w:sz w:val="28"/>
          <w:szCs w:val="28"/>
          <w:lang w:eastAsia="zh-CN"/>
        </w:rPr>
        <w:t>。</w:t>
      </w:r>
    </w:p>
    <w:p>
      <w:pPr>
        <w:keepNext w:val="0"/>
        <w:keepLines w:val="0"/>
        <w:widowControl/>
        <w:suppressLineNumbers w:val="0"/>
        <w:spacing w:before="0" w:beforeAutospacing="0" w:after="0" w:afterAutospacing="0" w:line="270" w:lineRule="atLeast"/>
        <w:ind w:left="0" w:right="0" w:firstLine="560" w:firstLineChars="200"/>
        <w:jc w:val="left"/>
        <w:rPr>
          <w:rFonts w:hint="eastAsia" w:ascii="宋体" w:hAnsi="宋体" w:eastAsia="宋体" w:cs="Times New Roman"/>
          <w:sz w:val="28"/>
          <w:szCs w:val="28"/>
        </w:rPr>
      </w:pPr>
      <w:r>
        <w:rPr>
          <w:rFonts w:hint="eastAsia" w:ascii="宋体" w:hAnsi="宋体" w:eastAsia="宋体" w:cs="Times New Roman"/>
          <w:sz w:val="28"/>
          <w:szCs w:val="28"/>
        </w:rPr>
        <w:t>施工监理服务收费基价：</w:t>
      </w:r>
      <w:r>
        <w:rPr>
          <w:rFonts w:hint="eastAsia" w:ascii="宋体" w:hAnsi="宋体" w:eastAsia="宋体" w:cs="Times New Roman"/>
          <w:sz w:val="28"/>
          <w:szCs w:val="28"/>
          <w:lang w:val="en-US" w:eastAsia="zh-CN"/>
        </w:rPr>
        <w:t>（61.105952/500）*16.5</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2.01</w:t>
      </w:r>
      <w:r>
        <w:rPr>
          <w:rFonts w:hint="eastAsia" w:ascii="宋体" w:hAnsi="宋体" w:eastAsia="宋体" w:cs="Times New Roman"/>
          <w:sz w:val="28"/>
          <w:szCs w:val="28"/>
        </w:rPr>
        <w:t>万元</w:t>
      </w:r>
    </w:p>
    <w:p>
      <w:pPr>
        <w:keepNext w:val="0"/>
        <w:keepLines w:val="0"/>
        <w:widowControl/>
        <w:suppressLineNumbers w:val="0"/>
        <w:spacing w:before="0" w:beforeAutospacing="0" w:after="0" w:afterAutospacing="0" w:line="270" w:lineRule="atLeast"/>
        <w:ind w:left="0" w:right="0" w:firstLine="560" w:firstLineChars="200"/>
        <w:jc w:val="left"/>
        <w:rPr>
          <w:rFonts w:hint="eastAsia" w:ascii="宋体" w:hAnsi="宋体" w:eastAsia="宋体" w:cs="Times New Roman"/>
          <w:sz w:val="28"/>
          <w:szCs w:val="28"/>
        </w:rPr>
      </w:pPr>
      <w:r>
        <w:rPr>
          <w:rFonts w:hint="eastAsia" w:ascii="宋体" w:hAnsi="宋体" w:eastAsia="宋体" w:cs="Times New Roman"/>
          <w:sz w:val="28"/>
          <w:szCs w:val="28"/>
        </w:rPr>
        <w:t>施工监理服务收费基准价=施工监理服务收费基价×专业调整系数×工程复杂程度调整系数×高程调整系数=</w:t>
      </w:r>
      <w:r>
        <w:rPr>
          <w:rFonts w:hint="eastAsia" w:ascii="宋体" w:hAnsi="宋体" w:eastAsia="宋体" w:cs="Times New Roman"/>
          <w:sz w:val="28"/>
          <w:szCs w:val="28"/>
          <w:lang w:val="en-US" w:eastAsia="zh-CN"/>
        </w:rPr>
        <w:t>2.01</w:t>
      </w:r>
      <w:r>
        <w:rPr>
          <w:rFonts w:hint="eastAsia" w:ascii="宋体" w:hAnsi="宋体" w:eastAsia="宋体" w:cs="Times New Roman"/>
          <w:sz w:val="28"/>
          <w:szCs w:val="28"/>
        </w:rPr>
        <w:t>万元×1.0×0.85×</w:t>
      </w:r>
      <w:r>
        <w:rPr>
          <w:rFonts w:hint="eastAsia" w:ascii="宋体" w:hAnsi="宋体" w:eastAsia="宋体" w:cs="Times New Roman"/>
          <w:sz w:val="28"/>
          <w:szCs w:val="28"/>
          <w:lang w:val="en-US" w:eastAsia="zh-CN"/>
        </w:rPr>
        <w:t>0.8</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1.3668</w:t>
      </w:r>
      <w:r>
        <w:rPr>
          <w:rFonts w:hint="eastAsia" w:ascii="宋体" w:hAnsi="宋体" w:eastAsia="宋体" w:cs="Times New Roman"/>
          <w:sz w:val="28"/>
          <w:szCs w:val="28"/>
        </w:rPr>
        <w:t>万元</w:t>
      </w:r>
    </w:p>
    <w:p>
      <w:pPr>
        <w:keepNext w:val="0"/>
        <w:keepLines w:val="0"/>
        <w:widowControl/>
        <w:suppressLineNumbers w:val="0"/>
        <w:spacing w:before="0" w:beforeAutospacing="0" w:after="0" w:afterAutospacing="0" w:line="270" w:lineRule="atLeast"/>
        <w:ind w:left="0" w:right="0" w:firstLine="560" w:firstLineChars="200"/>
        <w:jc w:val="left"/>
        <w:rPr>
          <w:rFonts w:hint="eastAsia" w:ascii="宋体" w:hAnsi="宋体" w:eastAsia="宋体" w:cs="Times New Roman"/>
          <w:sz w:val="28"/>
          <w:szCs w:val="28"/>
        </w:rPr>
      </w:pPr>
      <w:r>
        <w:rPr>
          <w:rFonts w:hint="eastAsia" w:ascii="宋体" w:hAnsi="宋体" w:eastAsia="宋体" w:cs="Times New Roman"/>
          <w:sz w:val="28"/>
          <w:szCs w:val="28"/>
        </w:rPr>
        <w:t>工程施工监理服务收费=施工监理服务收费基价×（1±浮动值）=</w:t>
      </w:r>
      <w:r>
        <w:rPr>
          <w:rFonts w:hint="eastAsia" w:ascii="宋体" w:hAnsi="宋体" w:eastAsia="宋体" w:cs="Times New Roman"/>
          <w:sz w:val="28"/>
          <w:szCs w:val="28"/>
          <w:lang w:val="en-US" w:eastAsia="zh-CN"/>
        </w:rPr>
        <w:t>1.3668</w:t>
      </w:r>
      <w:r>
        <w:rPr>
          <w:rFonts w:hint="eastAsia" w:ascii="宋体" w:hAnsi="宋体" w:eastAsia="宋体" w:cs="Times New Roman"/>
          <w:sz w:val="28"/>
          <w:szCs w:val="28"/>
        </w:rPr>
        <w:t>万元×（1-20%）=</w:t>
      </w:r>
      <w:r>
        <w:rPr>
          <w:rFonts w:hint="eastAsia" w:ascii="宋体" w:hAnsi="宋体" w:eastAsia="宋体" w:cs="Times New Roman"/>
          <w:sz w:val="28"/>
          <w:szCs w:val="28"/>
          <w:lang w:val="en-US" w:eastAsia="zh-CN"/>
        </w:rPr>
        <w:t>1.09</w:t>
      </w:r>
      <w:r>
        <w:rPr>
          <w:rFonts w:hint="eastAsia" w:ascii="宋体" w:hAnsi="宋体" w:eastAsia="宋体" w:cs="Times New Roman"/>
          <w:sz w:val="28"/>
          <w:szCs w:val="28"/>
        </w:rPr>
        <w:t>万元</w:t>
      </w:r>
    </w:p>
    <w:p>
      <w:pPr>
        <w:rPr>
          <w:rFonts w:ascii="宋体" w:hAnsi="宋体" w:cs="宋体"/>
          <w:kern w:val="0"/>
          <w:sz w:val="24"/>
        </w:rPr>
      </w:pPr>
      <w:r>
        <w:rPr>
          <w:rFonts w:ascii="宋体" w:hAnsi="宋体" w:cs="宋体"/>
          <w:kern w:val="0"/>
          <w:sz w:val="24"/>
        </w:rPr>
        <w:drawing>
          <wp:inline distT="0" distB="0" distL="0" distR="0">
            <wp:extent cx="5991225" cy="5191125"/>
            <wp:effectExtent l="19050" t="0" r="9525" b="0"/>
            <wp:docPr id="1" name="图片 1" descr="http://www.gdcic.net/second/Word/200705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gdcic.net/second/Word/2007051518.JPG"/>
                    <pic:cNvPicPr>
                      <a:picLocks noChangeAspect="1" noChangeArrowheads="1"/>
                    </pic:cNvPicPr>
                  </pic:nvPicPr>
                  <pic:blipFill>
                    <a:blip r:embed="rId11" r:link="rId12"/>
                    <a:srcRect/>
                    <a:stretch>
                      <a:fillRect/>
                    </a:stretch>
                  </pic:blipFill>
                  <pic:spPr>
                    <a:xfrm>
                      <a:off x="0" y="0"/>
                      <a:ext cx="5991225" cy="5191125"/>
                    </a:xfrm>
                    <a:prstGeom prst="rect">
                      <a:avLst/>
                    </a:prstGeom>
                    <a:noFill/>
                    <a:ln w="9525" cmpd="sng">
                      <a:noFill/>
                      <a:miter lim="800000"/>
                      <a:headEnd/>
                      <a:tailEnd/>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宋体" w:hAnsi="宋体" w:cs="宋体"/>
          <w:kern w:val="0"/>
          <w:sz w:val="24"/>
        </w:rPr>
      </w:pPr>
      <w:r>
        <w:rPr>
          <w:rFonts w:ascii="宋体" w:hAnsi="宋体" w:cs="宋体"/>
          <w:kern w:val="0"/>
          <w:sz w:val="24"/>
        </w:rPr>
        <w:drawing>
          <wp:inline distT="0" distB="0" distL="0" distR="0">
            <wp:extent cx="4324350" cy="7038975"/>
            <wp:effectExtent l="19050" t="0" r="0" b="0"/>
            <wp:docPr id="2" name="图片 2" descr="http://www.gdcic.net/second/Word/2007051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gdcic.net/second/Word/2007051519.JPG"/>
                    <pic:cNvPicPr>
                      <a:picLocks noChangeAspect="1" noChangeArrowheads="1"/>
                    </pic:cNvPicPr>
                  </pic:nvPicPr>
                  <pic:blipFill>
                    <a:blip r:embed="rId13" r:link="rId14"/>
                    <a:srcRect/>
                    <a:stretch>
                      <a:fillRect/>
                    </a:stretch>
                  </pic:blipFill>
                  <pic:spPr>
                    <a:xfrm>
                      <a:off x="0" y="0"/>
                      <a:ext cx="4324350" cy="7038975"/>
                    </a:xfrm>
                    <a:prstGeom prst="rect">
                      <a:avLst/>
                    </a:prstGeom>
                    <a:noFill/>
                    <a:ln w="9525" cmpd="sng">
                      <a:noFill/>
                      <a:miter lim="800000"/>
                      <a:headEnd/>
                      <a:tailEnd/>
                    </a:ln>
                    <a:effectLst/>
                  </pic:spPr>
                </pic:pic>
              </a:graphicData>
            </a:graphic>
          </wp:inline>
        </w:drawing>
      </w:r>
    </w:p>
    <w:p>
      <w:pPr>
        <w:rPr>
          <w:rFonts w:ascii="宋体" w:hAnsi="宋体" w:cs="宋体"/>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1034CB"/>
    <w:rsid w:val="00196B66"/>
    <w:rsid w:val="001E2F53"/>
    <w:rsid w:val="001F2B47"/>
    <w:rsid w:val="00200034"/>
    <w:rsid w:val="002311B1"/>
    <w:rsid w:val="002440A7"/>
    <w:rsid w:val="002C5DA3"/>
    <w:rsid w:val="00300794"/>
    <w:rsid w:val="003D4962"/>
    <w:rsid w:val="003E478F"/>
    <w:rsid w:val="00415268"/>
    <w:rsid w:val="00472A85"/>
    <w:rsid w:val="00486994"/>
    <w:rsid w:val="004B495D"/>
    <w:rsid w:val="004D7F40"/>
    <w:rsid w:val="004E153F"/>
    <w:rsid w:val="00513891"/>
    <w:rsid w:val="00535BEB"/>
    <w:rsid w:val="00566D9B"/>
    <w:rsid w:val="005C3579"/>
    <w:rsid w:val="005D6A09"/>
    <w:rsid w:val="00607D6E"/>
    <w:rsid w:val="006673DB"/>
    <w:rsid w:val="007173B1"/>
    <w:rsid w:val="00756D41"/>
    <w:rsid w:val="00764826"/>
    <w:rsid w:val="007758AC"/>
    <w:rsid w:val="00811AD2"/>
    <w:rsid w:val="00844660"/>
    <w:rsid w:val="00892DBD"/>
    <w:rsid w:val="008A1121"/>
    <w:rsid w:val="008A22E7"/>
    <w:rsid w:val="00914CAE"/>
    <w:rsid w:val="00946E94"/>
    <w:rsid w:val="00A22919"/>
    <w:rsid w:val="00A7405E"/>
    <w:rsid w:val="00A93178"/>
    <w:rsid w:val="00A94F09"/>
    <w:rsid w:val="00AB42C6"/>
    <w:rsid w:val="00B37050"/>
    <w:rsid w:val="00B953C6"/>
    <w:rsid w:val="00C24C51"/>
    <w:rsid w:val="00C46453"/>
    <w:rsid w:val="00C831B7"/>
    <w:rsid w:val="00CC1825"/>
    <w:rsid w:val="00CD185B"/>
    <w:rsid w:val="00CE7903"/>
    <w:rsid w:val="00D33B03"/>
    <w:rsid w:val="00D609B5"/>
    <w:rsid w:val="00D90A69"/>
    <w:rsid w:val="00DC0A35"/>
    <w:rsid w:val="00DC4B42"/>
    <w:rsid w:val="00DD27BD"/>
    <w:rsid w:val="00DD3AD9"/>
    <w:rsid w:val="00E1452A"/>
    <w:rsid w:val="00E3351C"/>
    <w:rsid w:val="00E57284"/>
    <w:rsid w:val="00EA7435"/>
    <w:rsid w:val="00EB0DB5"/>
    <w:rsid w:val="00EE3C85"/>
    <w:rsid w:val="00F41D70"/>
    <w:rsid w:val="00F8336E"/>
    <w:rsid w:val="00FD68AE"/>
    <w:rsid w:val="2A62240E"/>
    <w:rsid w:val="3494316F"/>
    <w:rsid w:val="37A664B3"/>
    <w:rsid w:val="698D01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uiPriority w:val="0"/>
    <w:rPr>
      <w:rFonts w:ascii="宋体" w:hAnsi="Courier New" w:eastAsia="宋体"/>
    </w:rPr>
  </w:style>
  <w:style w:type="character" w:customStyle="1" w:styleId="18">
    <w:name w:val="纯文本 Char1"/>
    <w:basedOn w:val="11"/>
    <w:semiHidden/>
    <w:uiPriority w:val="99"/>
    <w:rPr>
      <w:rFonts w:ascii="宋体" w:hAnsi="Courier New" w:eastAsia="宋体" w:cs="Courier New"/>
      <w:szCs w:val="21"/>
    </w:rPr>
  </w:style>
  <w:style w:type="paragraph" w:customStyle="1" w:styleId="19">
    <w:name w:val="Defaul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uiPriority w:val="99"/>
    <w:rPr>
      <w:rFonts w:ascii="Times New Roman" w:hAnsi="Times New Roman" w:eastAsia="宋体" w:cs="Times New Roman"/>
      <w:szCs w:val="24"/>
    </w:rPr>
  </w:style>
  <w:style w:type="character" w:customStyle="1" w:styleId="21">
    <w:name w:val="批注主题 Char"/>
    <w:basedOn w:val="20"/>
    <w:link w:val="9"/>
    <w:semiHidden/>
    <w:uiPriority w:val="99"/>
    <w:rPr>
      <w:rFonts w:ascii="Times New Roman" w:hAnsi="Times New Roman" w:eastAsia="宋体" w:cs="Times New Roman"/>
      <w:b/>
      <w:bCs/>
      <w:szCs w:val="24"/>
    </w:rPr>
  </w:style>
  <w:style w:type="character" w:customStyle="1" w:styleId="22">
    <w:name w:val="批注框文本 Char"/>
    <w:basedOn w:val="11"/>
    <w:link w:val="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http://www.gdcic.net/second/Word/2007051519.JPG" TargetMode="External"/><Relationship Id="rId13" Type="http://schemas.openxmlformats.org/officeDocument/2006/relationships/image" Target="media/image2.jpeg"/><Relationship Id="rId12" Type="http://schemas.openxmlformats.org/officeDocument/2006/relationships/image" Target="http://www.gdcic.net/second/Word/2007051518.JPG" TargetMode="Externa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264</Words>
  <Characters>1507</Characters>
  <Lines>12</Lines>
  <Paragraphs>3</Paragraphs>
  <TotalTime>3</TotalTime>
  <ScaleCrop>false</ScaleCrop>
  <LinksUpToDate>false</LinksUpToDate>
  <CharactersWithSpaces>1768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2020-12-15T07:39:00Z</cp:lastPrinted>
  <dcterms:modified xsi:type="dcterms:W3CDTF">2021-11-03T01:27:37Z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5BA0085CBD5A43F7A81AF080C39DCEF6</vt:lpwstr>
  </property>
</Properties>
</file>