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采购编号：HQC20230720</w:t>
      </w:r>
    </w:p>
    <w:p>
      <w:pPr>
        <w:ind w:firstLine="2100" w:firstLineChars="750"/>
        <w:rPr>
          <w:rFonts w:ascii="仿宋_GB2312" w:eastAsia="仿宋_GB2312"/>
          <w:sz w:val="28"/>
        </w:rPr>
      </w:pPr>
    </w:p>
    <w:p>
      <w:pPr>
        <w:ind w:left="3810" w:leftChars="1057" w:hanging="1590" w:hangingChars="495"/>
        <w:rPr>
          <w:rFonts w:ascii="仿宋_GB2312" w:eastAsia="仿宋_GB2312"/>
          <w:b/>
          <w:sz w:val="32"/>
          <w:szCs w:val="32"/>
        </w:rPr>
      </w:pPr>
      <w:r>
        <w:rPr>
          <w:rFonts w:hint="eastAsia" w:ascii="仿宋_GB2312" w:eastAsia="仿宋_GB2312"/>
          <w:b/>
          <w:bCs/>
          <w:sz w:val="32"/>
          <w:szCs w:val="32"/>
        </w:rPr>
        <w:t>项目名称：</w:t>
      </w:r>
      <w:r>
        <w:rPr>
          <w:rFonts w:ascii="仿宋_GB2312" w:eastAsia="仿宋_GB2312"/>
          <w:b/>
          <w:sz w:val="32"/>
          <w:szCs w:val="32"/>
        </w:rPr>
        <w:t xml:space="preserve"> </w:t>
      </w:r>
      <w:r>
        <w:rPr>
          <w:rFonts w:hint="eastAsia"/>
          <w:b/>
          <w:sz w:val="32"/>
          <w:szCs w:val="32"/>
        </w:rPr>
        <w:t>人工湖抽水循环水泵采购安装</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三</w:t>
      </w:r>
      <w:r>
        <w:rPr>
          <w:rFonts w:hint="eastAsia" w:ascii="仿宋_GB2312" w:hAnsi="宋体" w:eastAsia="仿宋_GB2312" w:cs="仿宋_GB2312"/>
          <w:b/>
          <w:bCs/>
          <w:sz w:val="32"/>
        </w:rPr>
        <w:t>年七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现就福建水利电力职业技术学院后勤处所需的</w:t>
      </w:r>
      <w:r>
        <w:rPr>
          <w:rFonts w:hint="eastAsia" w:ascii="仿宋_GB2312" w:eastAsia="仿宋_GB2312"/>
          <w:sz w:val="24"/>
        </w:rPr>
        <w:t>人工湖抽水循环水泵采购安装</w:t>
      </w:r>
      <w:r>
        <w:rPr>
          <w:rFonts w:hint="eastAsia" w:ascii="仿宋_GB2312" w:hAnsi="宋体" w:eastAsia="仿宋_GB2312"/>
          <w:sz w:val="24"/>
        </w:rPr>
        <w:t>进行</w:t>
      </w:r>
      <w:r>
        <w:rPr>
          <w:rFonts w:hint="eastAsia" w:ascii="仿宋_GB2312" w:hAnsi="宋体" w:eastAsia="仿宋_GB2312"/>
          <w:sz w:val="24"/>
          <w:lang w:eastAsia="zh-CN"/>
        </w:rPr>
        <w:t>第二次</w:t>
      </w:r>
      <w:r>
        <w:rPr>
          <w:rFonts w:hint="eastAsia" w:ascii="仿宋_GB2312" w:hAnsi="宋体" w:eastAsia="仿宋_GB2312"/>
          <w:sz w:val="24"/>
        </w:rPr>
        <w:t>比价采购，特邀请国内合格的供应商前来提交密封的比价文件。</w:t>
      </w:r>
    </w:p>
    <w:p>
      <w:pPr>
        <w:spacing w:line="500" w:lineRule="exact"/>
        <w:ind w:firstLine="480" w:firstLineChars="200"/>
        <w:jc w:val="left"/>
        <w:rPr>
          <w:rFonts w:ascii="仿宋_GB2312" w:eastAsia="仿宋_GB2312"/>
          <w:bCs/>
          <w:sz w:val="24"/>
        </w:rPr>
      </w:pPr>
      <w:r>
        <w:rPr>
          <w:rFonts w:hint="eastAsia" w:ascii="仿宋_GB2312" w:hAnsi="宋体" w:eastAsia="仿宋_GB2312"/>
          <w:sz w:val="24"/>
        </w:rPr>
        <w:t>一、采购编号：</w:t>
      </w:r>
      <w:r>
        <w:rPr>
          <w:rFonts w:hint="eastAsia" w:ascii="仿宋_GB2312" w:eastAsia="仿宋_GB2312"/>
          <w:bCs/>
          <w:sz w:val="24"/>
        </w:rPr>
        <w:t>HQC20230720</w:t>
      </w:r>
    </w:p>
    <w:p>
      <w:pPr>
        <w:spacing w:line="500" w:lineRule="exact"/>
        <w:ind w:firstLine="480" w:firstLineChars="200"/>
        <w:rPr>
          <w:rFonts w:ascii="仿宋_GB2312" w:hAnsi="宋体" w:eastAsia="仿宋_GB2312" w:cs="宋体"/>
          <w:sz w:val="24"/>
        </w:rPr>
      </w:pPr>
      <w:r>
        <w:rPr>
          <w:rFonts w:hint="eastAsia" w:ascii="仿宋_GB2312" w:hAnsi="宋体" w:eastAsia="仿宋_GB2312"/>
          <w:sz w:val="24"/>
        </w:rPr>
        <w:t>二、采购项目：</w:t>
      </w:r>
      <w:r>
        <w:rPr>
          <w:rFonts w:hint="eastAsia" w:ascii="仿宋_GB2312" w:eastAsia="仿宋_GB2312"/>
          <w:sz w:val="24"/>
        </w:rPr>
        <w:t>人工湖抽水循环水泵设施采购安装</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left="959" w:leftChars="228" w:right="-181" w:hanging="480" w:hangingChars="200"/>
        <w:rPr>
          <w:rFonts w:ascii="仿宋_GB2312" w:hAnsi="宋体" w:eastAsia="仿宋_GB2312"/>
          <w:sz w:val="24"/>
        </w:rPr>
      </w:pPr>
      <w:r>
        <w:rPr>
          <w:rFonts w:hint="eastAsia" w:ascii="仿宋_GB2312" w:hAnsi="宋体" w:eastAsia="仿宋_GB2312"/>
          <w:sz w:val="24"/>
        </w:rPr>
        <w:t>五、合格的供应商：符合《中华人民共和国政府采购法》</w:t>
      </w:r>
      <w:r>
        <w:rPr>
          <w:rFonts w:hint="eastAsia" w:ascii="仿宋_GB2312" w:hAnsi="仿宋" w:eastAsia="仿宋_GB2312"/>
          <w:color w:val="333333"/>
          <w:sz w:val="24"/>
          <w:shd w:val="clear" w:color="auto" w:fill="FFFFFF"/>
        </w:rPr>
        <w:t>第二十二条及本比价文件规定条件的供应商。</w:t>
      </w:r>
      <w:bookmarkStart w:id="0" w:name="_GoBack"/>
      <w:bookmarkEnd w:id="0"/>
    </w:p>
    <w:p>
      <w:pPr>
        <w:spacing w:line="500" w:lineRule="exact"/>
        <w:ind w:left="959" w:leftChars="228" w:right="-181" w:hanging="480" w:hangingChars="200"/>
        <w:rPr>
          <w:rFonts w:ascii="仿宋_GB2312" w:hAnsi="宋体" w:eastAsia="仿宋_GB2312"/>
          <w:sz w:val="24"/>
        </w:rPr>
      </w:pPr>
      <w:r>
        <w:rPr>
          <w:rFonts w:hint="eastAsia" w:ascii="仿宋_GB2312" w:hAnsi="宋体" w:eastAsia="仿宋_GB2312"/>
          <w:sz w:val="24"/>
        </w:rPr>
        <w:t>六、密封报价截止时间：2023年8月3日上午9：30（北京时间）。逾期收到或不符合规定的比价文件不予接受。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七、比价时间：2023年8月3日上午9：30（北京时间）</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联 系 人：丁俊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人工湖抽水循环水泵设施</w:t>
            </w:r>
            <w:r>
              <w:rPr>
                <w:rFonts w:hint="eastAsia" w:ascii="仿宋_GB2312" w:eastAsia="仿宋_GB2312"/>
                <w:sz w:val="24"/>
              </w:rPr>
              <w:t>采购安装</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rPr>
              <w:t>按照工程预估价</w:t>
            </w:r>
            <w:r>
              <w:rPr>
                <w:rFonts w:hint="eastAsia" w:ascii="仿宋_GB2312" w:eastAsia="仿宋_GB2312" w:cs="Times New Roman"/>
                <w:sz w:val="24"/>
              </w:rPr>
              <w:t>5.5万</w:t>
            </w:r>
            <w:r>
              <w:rPr>
                <w:rFonts w:hint="eastAsia" w:ascii="仿宋_GB2312" w:hAnsi="Times New Roman" w:eastAsia="仿宋_GB2312"/>
                <w:sz w:val="24"/>
                <w:szCs w:val="24"/>
              </w:rPr>
              <w:t>元作为最高限价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2023年8月7日至2023年8月15日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r>
        <w:rPr>
          <w:rFonts w:hint="eastAsia" w:ascii="仿宋_GB2312" w:eastAsia="仿宋_GB2312"/>
        </w:rPr>
        <w:t xml:space="preserve">    3.本项目报价需包含现场勘察，报价人应充分考虑现场施工环境，拆卸安装中所有不可预见情况。</w:t>
      </w: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第二部分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1.比价时间：2023年8月3日上午9：30（北京时间）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 xml:space="preserve"> 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249" w:firstLineChars="700"/>
        <w:rPr>
          <w:rFonts w:ascii="仿宋_GB2312" w:hAnsi="宋体" w:eastAsia="仿宋_GB2312"/>
          <w:b/>
          <w:bCs/>
          <w:sz w:val="32"/>
          <w:szCs w:val="32"/>
        </w:rPr>
      </w:pPr>
      <w:r>
        <w:rPr>
          <w:rFonts w:hint="eastAsia" w:ascii="仿宋_GB2312" w:eastAsia="仿宋_GB2312"/>
          <w:b/>
          <w:sz w:val="32"/>
          <w:szCs w:val="32"/>
        </w:rPr>
        <w:t xml:space="preserve">第三部分  </w:t>
      </w:r>
      <w:r>
        <w:rPr>
          <w:rFonts w:hint="eastAsia" w:ascii="仿宋_GB2312" w:hAnsi="宋体" w:eastAsia="仿宋_GB2312"/>
          <w:b/>
          <w:bCs/>
          <w:sz w:val="32"/>
          <w:szCs w:val="32"/>
        </w:rPr>
        <w:t>采购内容及要求</w:t>
      </w:r>
    </w:p>
    <w:p>
      <w:pPr>
        <w:spacing w:line="500" w:lineRule="exact"/>
        <w:rPr>
          <w:rFonts w:ascii="仿宋_GB2312" w:hAnsi="宋体" w:eastAsia="仿宋_GB2312" w:cs="宋体"/>
          <w:sz w:val="24"/>
        </w:rPr>
      </w:pPr>
      <w:r>
        <w:rPr>
          <w:rFonts w:hint="eastAsia" w:ascii="仿宋_GB2312" w:hAnsi="宋体" w:eastAsia="仿宋_GB2312"/>
          <w:b/>
          <w:sz w:val="24"/>
        </w:rPr>
        <w:t>一、项目名称：</w:t>
      </w:r>
      <w:r>
        <w:rPr>
          <w:rFonts w:hint="eastAsia" w:ascii="仿宋_GB2312" w:eastAsia="仿宋_GB2312"/>
          <w:sz w:val="24"/>
        </w:rPr>
        <w:t>人工湖抽水循环水泵采购安装</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2023年8月7日至2023年8月15日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3"/>
        <w:gridCol w:w="708"/>
        <w:gridCol w:w="709"/>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993"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708"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709"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4342"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993" w:type="dxa"/>
            <w:vAlign w:val="center"/>
          </w:tcPr>
          <w:p>
            <w:pPr>
              <w:jc w:val="center"/>
              <w:rPr>
                <w:rFonts w:ascii="宋体" w:hAnsi="宋体" w:cs="Arial Unicode MS"/>
                <w:szCs w:val="21"/>
              </w:rPr>
            </w:pPr>
            <w:r>
              <w:rPr>
                <w:rFonts w:hint="eastAsia" w:ascii="宋体" w:hAnsi="宋体" w:cs="Arial Unicode MS"/>
                <w:szCs w:val="21"/>
              </w:rPr>
              <w:t>污水泵</w:t>
            </w:r>
          </w:p>
        </w:tc>
        <w:tc>
          <w:tcPr>
            <w:tcW w:w="708" w:type="dxa"/>
            <w:vAlign w:val="center"/>
          </w:tcPr>
          <w:p>
            <w:pPr>
              <w:jc w:val="center"/>
              <w:rPr>
                <w:rFonts w:ascii="宋体" w:hAnsi="宋体" w:cs="宋体"/>
                <w:szCs w:val="21"/>
              </w:rPr>
            </w:pPr>
            <w:r>
              <w:rPr>
                <w:rFonts w:hint="eastAsia" w:ascii="宋体" w:hAnsi="宋体" w:cs="宋体"/>
                <w:szCs w:val="21"/>
              </w:rPr>
              <w:t>台</w:t>
            </w:r>
          </w:p>
        </w:tc>
        <w:tc>
          <w:tcPr>
            <w:tcW w:w="709" w:type="dxa"/>
            <w:vAlign w:val="center"/>
          </w:tcPr>
          <w:p>
            <w:pPr>
              <w:jc w:val="center"/>
              <w:rPr>
                <w:rFonts w:ascii="宋体" w:hAnsi="宋体" w:cs="宋体"/>
                <w:szCs w:val="21"/>
              </w:rPr>
            </w:pPr>
            <w:r>
              <w:rPr>
                <w:rFonts w:hint="eastAsia" w:ascii="宋体" w:hAnsi="宋体" w:cs="宋体"/>
                <w:szCs w:val="21"/>
              </w:rPr>
              <w:t>2</w:t>
            </w:r>
          </w:p>
        </w:tc>
        <w:tc>
          <w:tcPr>
            <w:tcW w:w="4342" w:type="dxa"/>
            <w:vAlign w:val="center"/>
          </w:tcPr>
          <w:p>
            <w:pPr>
              <w:jc w:val="center"/>
              <w:rPr>
                <w:rFonts w:ascii="宋体" w:hAnsi="宋体" w:cs="Arial Unicode MS"/>
                <w:szCs w:val="21"/>
              </w:rPr>
            </w:pPr>
            <w:r>
              <w:rPr>
                <w:rFonts w:ascii="宋体" w:hAnsi="宋体" w:cs="Arial Unicode MS"/>
                <w:szCs w:val="21"/>
              </w:rPr>
              <w:t>WQ250-15-18.5</w:t>
            </w:r>
            <w:r>
              <w:rPr>
                <w:rFonts w:hint="eastAsia" w:ascii="宋体" w:hAnsi="宋体" w:cs="Arial Unicode MS"/>
                <w:szCs w:val="21"/>
              </w:rPr>
              <w:t>，380V，配管内径200mm，扬程15m，流量250M</w:t>
            </w:r>
            <w:r>
              <w:rPr>
                <w:rFonts w:hint="eastAsia" w:ascii="宋体" w:hAnsi="宋体" w:cs="Arial Unicode MS"/>
                <w:szCs w:val="21"/>
                <w:vertAlign w:val="superscript"/>
              </w:rPr>
              <w:t>3</w:t>
            </w:r>
            <w:r>
              <w:rPr>
                <w:rFonts w:hint="eastAsia" w:ascii="宋体" w:hAnsi="宋体" w:cs="Arial Unicode MS"/>
                <w:szCs w:val="21"/>
              </w:rPr>
              <w:t>/H，质保期壹年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5"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993" w:type="dxa"/>
            <w:vAlign w:val="center"/>
          </w:tcPr>
          <w:p>
            <w:pPr>
              <w:jc w:val="center"/>
              <w:rPr>
                <w:rFonts w:ascii="宋体" w:hAnsi="宋体" w:cs="Arial Unicode MS"/>
                <w:szCs w:val="21"/>
              </w:rPr>
            </w:pPr>
            <w:r>
              <w:rPr>
                <w:rFonts w:hint="eastAsia" w:ascii="宋体" w:hAnsi="宋体" w:cs="Arial Unicode MS"/>
                <w:szCs w:val="21"/>
              </w:rPr>
              <w:t>污水泵</w:t>
            </w:r>
          </w:p>
        </w:tc>
        <w:tc>
          <w:tcPr>
            <w:tcW w:w="708" w:type="dxa"/>
            <w:vAlign w:val="center"/>
          </w:tcPr>
          <w:p>
            <w:pPr>
              <w:jc w:val="center"/>
              <w:rPr>
                <w:rFonts w:ascii="宋体" w:hAnsi="宋体"/>
                <w:szCs w:val="21"/>
              </w:rPr>
            </w:pPr>
            <w:r>
              <w:rPr>
                <w:rFonts w:hint="eastAsia" w:ascii="宋体" w:hAnsi="宋体" w:cs="宋体"/>
                <w:szCs w:val="21"/>
              </w:rPr>
              <w:t>台</w:t>
            </w:r>
          </w:p>
        </w:tc>
        <w:tc>
          <w:tcPr>
            <w:tcW w:w="709" w:type="dxa"/>
            <w:vAlign w:val="center"/>
          </w:tcPr>
          <w:p>
            <w:pPr>
              <w:jc w:val="center"/>
              <w:rPr>
                <w:rFonts w:ascii="宋体" w:hAnsi="宋体" w:cs="宋体"/>
                <w:szCs w:val="21"/>
              </w:rPr>
            </w:pPr>
            <w:r>
              <w:rPr>
                <w:rFonts w:hint="eastAsia" w:ascii="宋体" w:hAnsi="宋体" w:cs="宋体"/>
                <w:szCs w:val="21"/>
              </w:rPr>
              <w:t>1</w:t>
            </w:r>
          </w:p>
        </w:tc>
        <w:tc>
          <w:tcPr>
            <w:tcW w:w="4342" w:type="dxa"/>
            <w:vAlign w:val="center"/>
          </w:tcPr>
          <w:p>
            <w:pPr>
              <w:jc w:val="center"/>
              <w:rPr>
                <w:rFonts w:ascii="宋体" w:hAnsi="宋体" w:cs="Arial Unicode MS"/>
                <w:szCs w:val="21"/>
              </w:rPr>
            </w:pPr>
            <w:r>
              <w:rPr>
                <w:rFonts w:ascii="宋体" w:hAnsi="宋体" w:cs="Arial Unicode MS"/>
                <w:szCs w:val="21"/>
              </w:rPr>
              <w:t>WQ100-15-7.5</w:t>
            </w:r>
            <w:r>
              <w:rPr>
                <w:rFonts w:hint="eastAsia" w:ascii="宋体" w:hAnsi="宋体" w:cs="Arial Unicode MS"/>
                <w:szCs w:val="21"/>
              </w:rPr>
              <w:t>，380V，配管内径100mm，扬程15m，流量100M</w:t>
            </w:r>
            <w:r>
              <w:rPr>
                <w:rFonts w:hint="eastAsia" w:ascii="宋体" w:hAnsi="宋体" w:cs="Arial Unicode MS"/>
                <w:szCs w:val="21"/>
                <w:vertAlign w:val="superscript"/>
              </w:rPr>
              <w:t>3</w:t>
            </w:r>
            <w:r>
              <w:rPr>
                <w:rFonts w:hint="eastAsia" w:ascii="宋体" w:hAnsi="宋体" w:cs="Arial Unicode MS"/>
                <w:szCs w:val="21"/>
              </w:rPr>
              <w:t>/H，质保期壹年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15" w:type="dxa"/>
            <w:tcBorders>
              <w:bottom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备注</w:t>
            </w:r>
          </w:p>
        </w:tc>
        <w:tc>
          <w:tcPr>
            <w:tcW w:w="6752" w:type="dxa"/>
            <w:gridSpan w:val="4"/>
            <w:tcBorders>
              <w:bottom w:val="single" w:color="auto" w:sz="4" w:space="0"/>
            </w:tcBorders>
            <w:vAlign w:val="center"/>
          </w:tcPr>
          <w:p>
            <w:pPr>
              <w:jc w:val="left"/>
              <w:rPr>
                <w:rFonts w:ascii="宋体" w:hAnsi="宋体" w:cs="Arial Unicode MS"/>
                <w:szCs w:val="21"/>
              </w:rPr>
            </w:pPr>
            <w:r>
              <w:rPr>
                <w:rFonts w:hint="eastAsia" w:ascii="宋体" w:hAnsi="宋体" w:cs="Arial Unicode MS"/>
                <w:szCs w:val="21"/>
              </w:rPr>
              <w:t>所采购的水泵参考品牌为：新界、实丰、戈灵。该项目包括抽水清淤、机械运输、新旧水泵人工拆卸安装及控制线路、空气开关、接触器、热继电器等零星管道维修材料更换。该项目包含水泵质保期壹年。</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41AC"/>
    <w:rsid w:val="000071E7"/>
    <w:rsid w:val="0000727B"/>
    <w:rsid w:val="0001193E"/>
    <w:rsid w:val="00017971"/>
    <w:rsid w:val="0003024E"/>
    <w:rsid w:val="0003320E"/>
    <w:rsid w:val="00036B3F"/>
    <w:rsid w:val="00042282"/>
    <w:rsid w:val="000729CA"/>
    <w:rsid w:val="0007552D"/>
    <w:rsid w:val="00076AA0"/>
    <w:rsid w:val="0008519E"/>
    <w:rsid w:val="000867C3"/>
    <w:rsid w:val="000971BF"/>
    <w:rsid w:val="000972A0"/>
    <w:rsid w:val="000A4338"/>
    <w:rsid w:val="000B2D3D"/>
    <w:rsid w:val="000C2690"/>
    <w:rsid w:val="000D56ED"/>
    <w:rsid w:val="000E2F0E"/>
    <w:rsid w:val="000E3479"/>
    <w:rsid w:val="000E389B"/>
    <w:rsid w:val="000E4DA3"/>
    <w:rsid w:val="000F1C64"/>
    <w:rsid w:val="000F5FF4"/>
    <w:rsid w:val="001034CB"/>
    <w:rsid w:val="00111540"/>
    <w:rsid w:val="00120CD7"/>
    <w:rsid w:val="001548FE"/>
    <w:rsid w:val="00160DB8"/>
    <w:rsid w:val="00175E4F"/>
    <w:rsid w:val="001767C8"/>
    <w:rsid w:val="00181980"/>
    <w:rsid w:val="00196B66"/>
    <w:rsid w:val="001A7AF7"/>
    <w:rsid w:val="001C47A4"/>
    <w:rsid w:val="001D44C9"/>
    <w:rsid w:val="001E2F53"/>
    <w:rsid w:val="001E634A"/>
    <w:rsid w:val="001F2861"/>
    <w:rsid w:val="001F2B47"/>
    <w:rsid w:val="001F7CC6"/>
    <w:rsid w:val="00200034"/>
    <w:rsid w:val="0021224B"/>
    <w:rsid w:val="00220788"/>
    <w:rsid w:val="002311B1"/>
    <w:rsid w:val="00232D3B"/>
    <w:rsid w:val="002363D4"/>
    <w:rsid w:val="002440A7"/>
    <w:rsid w:val="00255BBC"/>
    <w:rsid w:val="00262344"/>
    <w:rsid w:val="00276F36"/>
    <w:rsid w:val="002A348A"/>
    <w:rsid w:val="002C5DA3"/>
    <w:rsid w:val="00300794"/>
    <w:rsid w:val="0031729A"/>
    <w:rsid w:val="00317689"/>
    <w:rsid w:val="003214D7"/>
    <w:rsid w:val="00341984"/>
    <w:rsid w:val="003B49A2"/>
    <w:rsid w:val="003C40CD"/>
    <w:rsid w:val="003D4962"/>
    <w:rsid w:val="003F60B5"/>
    <w:rsid w:val="004014CB"/>
    <w:rsid w:val="004049D9"/>
    <w:rsid w:val="00415268"/>
    <w:rsid w:val="00417211"/>
    <w:rsid w:val="00420F16"/>
    <w:rsid w:val="004211E8"/>
    <w:rsid w:val="00430066"/>
    <w:rsid w:val="00446644"/>
    <w:rsid w:val="004519BC"/>
    <w:rsid w:val="004552E2"/>
    <w:rsid w:val="00456440"/>
    <w:rsid w:val="00472A85"/>
    <w:rsid w:val="00474771"/>
    <w:rsid w:val="00486994"/>
    <w:rsid w:val="004A4D9F"/>
    <w:rsid w:val="004C599E"/>
    <w:rsid w:val="004D3EF2"/>
    <w:rsid w:val="004D7F40"/>
    <w:rsid w:val="004E153F"/>
    <w:rsid w:val="004E413C"/>
    <w:rsid w:val="004F637E"/>
    <w:rsid w:val="004F6B19"/>
    <w:rsid w:val="00513891"/>
    <w:rsid w:val="00522AD4"/>
    <w:rsid w:val="005260C6"/>
    <w:rsid w:val="00547921"/>
    <w:rsid w:val="00566D9B"/>
    <w:rsid w:val="00575F60"/>
    <w:rsid w:val="00580593"/>
    <w:rsid w:val="005830A5"/>
    <w:rsid w:val="005B514B"/>
    <w:rsid w:val="005C3579"/>
    <w:rsid w:val="005D6A09"/>
    <w:rsid w:val="005F5AB0"/>
    <w:rsid w:val="006031EB"/>
    <w:rsid w:val="00607D6E"/>
    <w:rsid w:val="00614D91"/>
    <w:rsid w:val="00616D33"/>
    <w:rsid w:val="0062054D"/>
    <w:rsid w:val="00620E3C"/>
    <w:rsid w:val="00621D97"/>
    <w:rsid w:val="00644C66"/>
    <w:rsid w:val="006673DB"/>
    <w:rsid w:val="006740CA"/>
    <w:rsid w:val="00686561"/>
    <w:rsid w:val="006B29C9"/>
    <w:rsid w:val="006C0293"/>
    <w:rsid w:val="006C27D8"/>
    <w:rsid w:val="006C6255"/>
    <w:rsid w:val="007173B1"/>
    <w:rsid w:val="00756D41"/>
    <w:rsid w:val="00763F4B"/>
    <w:rsid w:val="00763FFE"/>
    <w:rsid w:val="00764826"/>
    <w:rsid w:val="007758AC"/>
    <w:rsid w:val="00782D79"/>
    <w:rsid w:val="007A2A4A"/>
    <w:rsid w:val="007A4514"/>
    <w:rsid w:val="007A6393"/>
    <w:rsid w:val="007B126E"/>
    <w:rsid w:val="007C181F"/>
    <w:rsid w:val="007C1977"/>
    <w:rsid w:val="007E236D"/>
    <w:rsid w:val="007E3866"/>
    <w:rsid w:val="007E74B5"/>
    <w:rsid w:val="00811AD2"/>
    <w:rsid w:val="00817EBC"/>
    <w:rsid w:val="00827D02"/>
    <w:rsid w:val="008411D1"/>
    <w:rsid w:val="00844660"/>
    <w:rsid w:val="00863764"/>
    <w:rsid w:val="00874E67"/>
    <w:rsid w:val="00880DFF"/>
    <w:rsid w:val="00887439"/>
    <w:rsid w:val="008912BE"/>
    <w:rsid w:val="00892506"/>
    <w:rsid w:val="00892DBD"/>
    <w:rsid w:val="0089684E"/>
    <w:rsid w:val="008A1121"/>
    <w:rsid w:val="008F36BE"/>
    <w:rsid w:val="008F5E4D"/>
    <w:rsid w:val="00905FD7"/>
    <w:rsid w:val="00914CAE"/>
    <w:rsid w:val="009152EF"/>
    <w:rsid w:val="00943214"/>
    <w:rsid w:val="00946E94"/>
    <w:rsid w:val="00954599"/>
    <w:rsid w:val="009668F9"/>
    <w:rsid w:val="00975B21"/>
    <w:rsid w:val="00990DD1"/>
    <w:rsid w:val="00993EC3"/>
    <w:rsid w:val="009D703E"/>
    <w:rsid w:val="009D73D8"/>
    <w:rsid w:val="009F3B98"/>
    <w:rsid w:val="00A00660"/>
    <w:rsid w:val="00A17325"/>
    <w:rsid w:val="00A218F0"/>
    <w:rsid w:val="00A22919"/>
    <w:rsid w:val="00A33C40"/>
    <w:rsid w:val="00A36D2B"/>
    <w:rsid w:val="00A57887"/>
    <w:rsid w:val="00A64307"/>
    <w:rsid w:val="00A7405E"/>
    <w:rsid w:val="00A801D4"/>
    <w:rsid w:val="00A93178"/>
    <w:rsid w:val="00A94F09"/>
    <w:rsid w:val="00AA772C"/>
    <w:rsid w:val="00AB42C6"/>
    <w:rsid w:val="00AC767B"/>
    <w:rsid w:val="00AD5DF5"/>
    <w:rsid w:val="00AD6D5D"/>
    <w:rsid w:val="00B34983"/>
    <w:rsid w:val="00B36EAF"/>
    <w:rsid w:val="00B37050"/>
    <w:rsid w:val="00B451EB"/>
    <w:rsid w:val="00B53E9C"/>
    <w:rsid w:val="00B56BB1"/>
    <w:rsid w:val="00B720F2"/>
    <w:rsid w:val="00B74CF6"/>
    <w:rsid w:val="00B953C6"/>
    <w:rsid w:val="00BA786C"/>
    <w:rsid w:val="00BC46E0"/>
    <w:rsid w:val="00BD7B29"/>
    <w:rsid w:val="00BF4109"/>
    <w:rsid w:val="00BF63EC"/>
    <w:rsid w:val="00C02488"/>
    <w:rsid w:val="00C104CD"/>
    <w:rsid w:val="00C24C51"/>
    <w:rsid w:val="00C306F1"/>
    <w:rsid w:val="00C46453"/>
    <w:rsid w:val="00C82388"/>
    <w:rsid w:val="00C93FFA"/>
    <w:rsid w:val="00CC1825"/>
    <w:rsid w:val="00CD185B"/>
    <w:rsid w:val="00CD2FA4"/>
    <w:rsid w:val="00CE7903"/>
    <w:rsid w:val="00D201CE"/>
    <w:rsid w:val="00D33B03"/>
    <w:rsid w:val="00D46ECF"/>
    <w:rsid w:val="00D523C7"/>
    <w:rsid w:val="00D609B5"/>
    <w:rsid w:val="00D72A29"/>
    <w:rsid w:val="00D75985"/>
    <w:rsid w:val="00DB17EA"/>
    <w:rsid w:val="00DC0A35"/>
    <w:rsid w:val="00DC4B42"/>
    <w:rsid w:val="00DD27BD"/>
    <w:rsid w:val="00DD3AD9"/>
    <w:rsid w:val="00DF01B5"/>
    <w:rsid w:val="00DF0469"/>
    <w:rsid w:val="00E06952"/>
    <w:rsid w:val="00E1452A"/>
    <w:rsid w:val="00E3351C"/>
    <w:rsid w:val="00E444AC"/>
    <w:rsid w:val="00E517F4"/>
    <w:rsid w:val="00E57284"/>
    <w:rsid w:val="00E75080"/>
    <w:rsid w:val="00EA7435"/>
    <w:rsid w:val="00EB0DB5"/>
    <w:rsid w:val="00EF39A9"/>
    <w:rsid w:val="00EF6157"/>
    <w:rsid w:val="00F07218"/>
    <w:rsid w:val="00F1062A"/>
    <w:rsid w:val="00F179D8"/>
    <w:rsid w:val="00F41D70"/>
    <w:rsid w:val="00F50B98"/>
    <w:rsid w:val="00F5287B"/>
    <w:rsid w:val="00F52BF9"/>
    <w:rsid w:val="00F61612"/>
    <w:rsid w:val="00F635E6"/>
    <w:rsid w:val="00F66B98"/>
    <w:rsid w:val="00F82415"/>
    <w:rsid w:val="00F8336E"/>
    <w:rsid w:val="00F90F84"/>
    <w:rsid w:val="00FB0F36"/>
    <w:rsid w:val="00FC4A26"/>
    <w:rsid w:val="00FD2ACF"/>
    <w:rsid w:val="00FD5A9F"/>
    <w:rsid w:val="00FD68AE"/>
    <w:rsid w:val="00FF5761"/>
    <w:rsid w:val="2A62240E"/>
    <w:rsid w:val="2A632844"/>
    <w:rsid w:val="33B07100"/>
    <w:rsid w:val="43704782"/>
    <w:rsid w:val="6D137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1492</Words>
  <Characters>1628</Characters>
  <Lines>12</Lines>
  <Paragraphs>3</Paragraphs>
  <TotalTime>791</TotalTime>
  <ScaleCrop>false</ScaleCrop>
  <LinksUpToDate>false</LinksUpToDate>
  <CharactersWithSpaces>1671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2023-07-24T01:09:00Z</cp:lastPrinted>
  <dcterms:modified xsi:type="dcterms:W3CDTF">2023-07-29T04:40:55Z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BD5E5AAEFB0945639521F8BAFDE3B506</vt:lpwstr>
  </property>
</Properties>
</file>